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B52" w:rsidRPr="00721DC3" w:rsidRDefault="00404B52" w:rsidP="00404B52">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721DC3">
        <w:rPr>
          <w:rFonts w:ascii="Times New Roman" w:eastAsia="Times New Roman" w:hAnsi="Times New Roman" w:cs="Times New Roman"/>
          <w:b/>
          <w:sz w:val="24"/>
          <w:szCs w:val="24"/>
          <w:lang w:eastAsia="tr-TR"/>
        </w:rPr>
        <w:t>T.C.</w:t>
      </w:r>
    </w:p>
    <w:p w:rsidR="00404B52" w:rsidRPr="00721DC3" w:rsidRDefault="00404B52" w:rsidP="00404B52">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721DC3">
        <w:rPr>
          <w:rFonts w:ascii="Times New Roman" w:eastAsia="Times New Roman" w:hAnsi="Times New Roman" w:cs="Times New Roman"/>
          <w:b/>
          <w:sz w:val="24"/>
          <w:szCs w:val="24"/>
          <w:lang w:eastAsia="tr-TR"/>
        </w:rPr>
        <w:t>ISPARTA İL GENEL MECLİSİ</w:t>
      </w:r>
    </w:p>
    <w:p w:rsidR="004A32ED" w:rsidRPr="00721DC3" w:rsidRDefault="004A32ED" w:rsidP="00C923E6">
      <w:pPr>
        <w:spacing w:line="240" w:lineRule="auto"/>
        <w:jc w:val="center"/>
        <w:rPr>
          <w:rFonts w:ascii="Times New Roman" w:eastAsia="Calibri" w:hAnsi="Times New Roman" w:cs="Times New Roman"/>
          <w:b/>
          <w:color w:val="000000" w:themeColor="text1"/>
          <w:sz w:val="24"/>
          <w:szCs w:val="24"/>
        </w:rPr>
      </w:pPr>
      <w:r w:rsidRPr="00721DC3">
        <w:rPr>
          <w:rFonts w:ascii="Times New Roman" w:eastAsia="Calibri" w:hAnsi="Times New Roman" w:cs="Times New Roman"/>
          <w:b/>
          <w:color w:val="000000" w:themeColor="text1"/>
          <w:sz w:val="24"/>
          <w:szCs w:val="24"/>
        </w:rPr>
        <w:t>İMAR VE BAYINDIRLIK KOMİSYONU RAPORU</w:t>
      </w:r>
    </w:p>
    <w:p w:rsidR="008816F4" w:rsidRPr="00721DC3" w:rsidRDefault="008816F4" w:rsidP="00C923E6">
      <w:pPr>
        <w:spacing w:line="240" w:lineRule="auto"/>
        <w:jc w:val="center"/>
        <w:rPr>
          <w:rFonts w:ascii="Times New Roman" w:eastAsia="Calibri" w:hAnsi="Times New Roman" w:cs="Times New Roman"/>
          <w:b/>
          <w:color w:val="000000" w:themeColor="text1"/>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557"/>
      </w:tblGrid>
      <w:tr w:rsidR="00371CFE" w:rsidRPr="00721DC3" w:rsidTr="005A00A8">
        <w:trPr>
          <w:trHeight w:val="70"/>
        </w:trPr>
        <w:tc>
          <w:tcPr>
            <w:tcW w:w="4219" w:type="dxa"/>
            <w:tcBorders>
              <w:top w:val="single" w:sz="4" w:space="0" w:color="auto"/>
              <w:left w:val="single" w:sz="4" w:space="0" w:color="auto"/>
              <w:bottom w:val="single" w:sz="4" w:space="0" w:color="auto"/>
              <w:right w:val="single" w:sz="4" w:space="0" w:color="auto"/>
            </w:tcBorders>
            <w:hideMark/>
          </w:tcPr>
          <w:p w:rsidR="004A32ED" w:rsidRPr="00721DC3" w:rsidRDefault="004A32ED" w:rsidP="00C923E6">
            <w:pPr>
              <w:spacing w:line="240" w:lineRule="auto"/>
              <w:rPr>
                <w:rFonts w:ascii="Times New Roman" w:hAnsi="Times New Roman" w:cs="Times New Roman"/>
                <w:b/>
                <w:color w:val="000000" w:themeColor="text1"/>
                <w:sz w:val="24"/>
                <w:szCs w:val="24"/>
              </w:rPr>
            </w:pPr>
            <w:r w:rsidRPr="00721DC3">
              <w:rPr>
                <w:rFonts w:ascii="Times New Roman" w:eastAsia="Calibri" w:hAnsi="Times New Roman" w:cs="Times New Roman"/>
                <w:b/>
                <w:color w:val="000000" w:themeColor="text1"/>
                <w:sz w:val="24"/>
                <w:szCs w:val="24"/>
              </w:rPr>
              <w:t xml:space="preserve"> </w:t>
            </w:r>
            <w:r w:rsidRPr="00721DC3">
              <w:rPr>
                <w:rFonts w:ascii="Times New Roman" w:hAnsi="Times New Roman" w:cs="Times New Roman"/>
                <w:b/>
                <w:color w:val="000000" w:themeColor="text1"/>
                <w:sz w:val="24"/>
                <w:szCs w:val="24"/>
              </w:rPr>
              <w:t>TEKLİFİN / ÖNERGENİN KONUSU</w:t>
            </w:r>
          </w:p>
        </w:tc>
        <w:tc>
          <w:tcPr>
            <w:tcW w:w="5557" w:type="dxa"/>
            <w:tcBorders>
              <w:top w:val="single" w:sz="4" w:space="0" w:color="auto"/>
              <w:left w:val="single" w:sz="4" w:space="0" w:color="auto"/>
              <w:bottom w:val="single" w:sz="4" w:space="0" w:color="auto"/>
              <w:right w:val="single" w:sz="4" w:space="0" w:color="auto"/>
            </w:tcBorders>
          </w:tcPr>
          <w:p w:rsidR="004A32ED" w:rsidRPr="00721DC3" w:rsidRDefault="004A32ED" w:rsidP="00D3669B">
            <w:pPr>
              <w:spacing w:line="240" w:lineRule="auto"/>
              <w:jc w:val="both"/>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Nazım İmar Planı ve Uygulama İmar Planı</w:t>
            </w:r>
            <w:r w:rsidR="00B157C6" w:rsidRPr="00721DC3">
              <w:rPr>
                <w:rFonts w:ascii="Times New Roman" w:hAnsi="Times New Roman" w:cs="Times New Roman"/>
                <w:b/>
                <w:color w:val="000000" w:themeColor="text1"/>
                <w:sz w:val="24"/>
                <w:szCs w:val="24"/>
              </w:rPr>
              <w:t xml:space="preserve">nın </w:t>
            </w:r>
            <w:r w:rsidRPr="00721DC3">
              <w:rPr>
                <w:rFonts w:ascii="Times New Roman" w:hAnsi="Times New Roman" w:cs="Times New Roman"/>
                <w:b/>
                <w:color w:val="000000" w:themeColor="text1"/>
                <w:sz w:val="24"/>
                <w:szCs w:val="24"/>
              </w:rPr>
              <w:t>Onaylanması</w:t>
            </w:r>
          </w:p>
        </w:tc>
      </w:tr>
      <w:tr w:rsidR="00371CFE" w:rsidRPr="00721DC3" w:rsidTr="005A00A8">
        <w:trPr>
          <w:trHeight w:val="299"/>
        </w:trPr>
        <w:tc>
          <w:tcPr>
            <w:tcW w:w="4219" w:type="dxa"/>
            <w:tcBorders>
              <w:top w:val="single" w:sz="4" w:space="0" w:color="auto"/>
              <w:left w:val="single" w:sz="4" w:space="0" w:color="auto"/>
              <w:bottom w:val="single" w:sz="4" w:space="0" w:color="auto"/>
              <w:right w:val="single" w:sz="4" w:space="0" w:color="auto"/>
            </w:tcBorders>
            <w:hideMark/>
          </w:tcPr>
          <w:p w:rsidR="004A32ED" w:rsidRPr="00721DC3" w:rsidRDefault="004A32ED" w:rsidP="00C923E6">
            <w:pPr>
              <w:spacing w:line="240" w:lineRule="auto"/>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HAVALE TARİHİ</w:t>
            </w:r>
          </w:p>
        </w:tc>
        <w:tc>
          <w:tcPr>
            <w:tcW w:w="5557" w:type="dxa"/>
            <w:tcBorders>
              <w:top w:val="single" w:sz="4" w:space="0" w:color="auto"/>
              <w:left w:val="single" w:sz="4" w:space="0" w:color="auto"/>
              <w:bottom w:val="single" w:sz="4" w:space="0" w:color="auto"/>
              <w:right w:val="single" w:sz="4" w:space="0" w:color="auto"/>
            </w:tcBorders>
          </w:tcPr>
          <w:p w:rsidR="004A32ED" w:rsidRPr="00721DC3" w:rsidRDefault="000B2522" w:rsidP="00D3669B">
            <w:pPr>
              <w:jc w:val="both"/>
              <w:rPr>
                <w:rFonts w:ascii="Times New Roman" w:hAnsi="Times New Roman" w:cs="Times New Roman"/>
                <w:b/>
                <w:sz w:val="24"/>
                <w:szCs w:val="24"/>
              </w:rPr>
            </w:pPr>
            <w:r w:rsidRPr="00721DC3">
              <w:rPr>
                <w:rFonts w:ascii="Times New Roman" w:eastAsia="Arial Unicode MS" w:hAnsi="Times New Roman" w:cs="Times New Roman"/>
                <w:b/>
                <w:bCs/>
                <w:sz w:val="24"/>
                <w:szCs w:val="24"/>
              </w:rPr>
              <w:t>0</w:t>
            </w:r>
            <w:r w:rsidR="00475925" w:rsidRPr="00721DC3">
              <w:rPr>
                <w:rFonts w:ascii="Times New Roman" w:eastAsia="Arial Unicode MS" w:hAnsi="Times New Roman" w:cs="Times New Roman"/>
                <w:b/>
                <w:bCs/>
                <w:sz w:val="24"/>
                <w:szCs w:val="24"/>
              </w:rPr>
              <w:t>6</w:t>
            </w:r>
            <w:r w:rsidRPr="00721DC3">
              <w:rPr>
                <w:rFonts w:ascii="Times New Roman" w:eastAsia="Arial Unicode MS" w:hAnsi="Times New Roman" w:cs="Times New Roman"/>
                <w:b/>
                <w:bCs/>
                <w:sz w:val="24"/>
                <w:szCs w:val="24"/>
              </w:rPr>
              <w:t>.12.2024</w:t>
            </w:r>
          </w:p>
        </w:tc>
      </w:tr>
      <w:tr w:rsidR="00F43190" w:rsidRPr="00721DC3" w:rsidTr="005A00A8">
        <w:trPr>
          <w:trHeight w:val="143"/>
        </w:trPr>
        <w:tc>
          <w:tcPr>
            <w:tcW w:w="4219" w:type="dxa"/>
            <w:tcBorders>
              <w:top w:val="single" w:sz="4" w:space="0" w:color="auto"/>
              <w:left w:val="single" w:sz="4" w:space="0" w:color="auto"/>
              <w:bottom w:val="single" w:sz="4" w:space="0" w:color="auto"/>
              <w:right w:val="single" w:sz="4" w:space="0" w:color="auto"/>
            </w:tcBorders>
            <w:hideMark/>
          </w:tcPr>
          <w:p w:rsidR="004A32ED" w:rsidRPr="00721DC3" w:rsidRDefault="004A32ED" w:rsidP="00C923E6">
            <w:pPr>
              <w:spacing w:line="240" w:lineRule="auto"/>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HAVALE KARAR SAYISI</w:t>
            </w:r>
          </w:p>
        </w:tc>
        <w:tc>
          <w:tcPr>
            <w:tcW w:w="5557" w:type="dxa"/>
            <w:tcBorders>
              <w:top w:val="single" w:sz="4" w:space="0" w:color="auto"/>
              <w:left w:val="single" w:sz="4" w:space="0" w:color="auto"/>
              <w:bottom w:val="single" w:sz="4" w:space="0" w:color="auto"/>
              <w:right w:val="single" w:sz="4" w:space="0" w:color="auto"/>
            </w:tcBorders>
          </w:tcPr>
          <w:p w:rsidR="004A32ED" w:rsidRPr="00721DC3" w:rsidRDefault="00B157C6" w:rsidP="00D3669B">
            <w:pPr>
              <w:spacing w:line="240" w:lineRule="auto"/>
              <w:jc w:val="both"/>
              <w:rPr>
                <w:rFonts w:ascii="Times New Roman" w:hAnsi="Times New Roman" w:cs="Times New Roman"/>
                <w:b/>
                <w:bCs/>
                <w:color w:val="000000" w:themeColor="text1"/>
                <w:sz w:val="24"/>
                <w:szCs w:val="24"/>
                <w:lang w:eastAsia="x-none"/>
              </w:rPr>
            </w:pPr>
            <w:r w:rsidRPr="00721DC3">
              <w:rPr>
                <w:rFonts w:ascii="Times New Roman" w:hAnsi="Times New Roman" w:cs="Times New Roman"/>
                <w:b/>
                <w:bCs/>
                <w:sz w:val="24"/>
                <w:szCs w:val="24"/>
              </w:rPr>
              <w:t>12/5-271</w:t>
            </w:r>
          </w:p>
        </w:tc>
      </w:tr>
    </w:tbl>
    <w:p w:rsidR="00011927" w:rsidRPr="00721DC3" w:rsidRDefault="00011927" w:rsidP="00B157C6">
      <w:pPr>
        <w:ind w:firstLine="708"/>
        <w:jc w:val="both"/>
        <w:rPr>
          <w:rFonts w:ascii="Times New Roman" w:hAnsi="Times New Roman" w:cs="Times New Roman"/>
          <w:sz w:val="24"/>
          <w:szCs w:val="24"/>
        </w:rPr>
      </w:pPr>
    </w:p>
    <w:p w:rsidR="00AC2D09" w:rsidRPr="00C320CC" w:rsidRDefault="00B157C6" w:rsidP="00AC2D09">
      <w:pPr>
        <w:spacing w:line="240" w:lineRule="auto"/>
        <w:ind w:firstLine="708"/>
        <w:jc w:val="both"/>
        <w:rPr>
          <w:rFonts w:ascii="Times New Roman" w:hAnsi="Times New Roman" w:cs="Times New Roman"/>
          <w:b/>
          <w:color w:val="000000" w:themeColor="text1"/>
          <w:sz w:val="24"/>
          <w:szCs w:val="24"/>
        </w:rPr>
      </w:pPr>
      <w:r w:rsidRPr="00C320CC">
        <w:rPr>
          <w:rFonts w:ascii="Times New Roman" w:hAnsi="Times New Roman" w:cs="Times New Roman"/>
          <w:sz w:val="24"/>
          <w:szCs w:val="24"/>
        </w:rPr>
        <w:t xml:space="preserve">Isparta İli Eğirdir İlçesi Barla Köyünde </w:t>
      </w:r>
      <w:r w:rsidR="00B8503C" w:rsidRPr="00C320CC">
        <w:rPr>
          <w:rFonts w:ascii="Times New Roman" w:hAnsi="Times New Roman" w:cs="Times New Roman"/>
          <w:sz w:val="24"/>
          <w:szCs w:val="24"/>
        </w:rPr>
        <w:t xml:space="preserve">tapunun </w:t>
      </w:r>
      <w:r w:rsidRPr="00C320CC">
        <w:rPr>
          <w:rFonts w:ascii="Times New Roman" w:hAnsi="Times New Roman" w:cs="Times New Roman"/>
          <w:sz w:val="24"/>
          <w:szCs w:val="24"/>
        </w:rPr>
        <w:t>463 ada 62 parsel nolu 14.109,13 m</w:t>
      </w:r>
      <w:r w:rsidRPr="00C320CC">
        <w:rPr>
          <w:rFonts w:ascii="Times New Roman" w:hAnsi="Times New Roman" w:cs="Times New Roman"/>
          <w:sz w:val="24"/>
          <w:szCs w:val="24"/>
          <w:vertAlign w:val="superscript"/>
        </w:rPr>
        <w:t>2</w:t>
      </w:r>
      <w:r w:rsidRPr="00C320CC">
        <w:rPr>
          <w:rFonts w:ascii="Times New Roman" w:hAnsi="Times New Roman" w:cs="Times New Roman"/>
          <w:sz w:val="24"/>
          <w:szCs w:val="24"/>
        </w:rPr>
        <w:t xml:space="preserve"> yüzölçümlü taşınmaz üzerine mülkiyet sahibi Özel Antlara Ağız ve Diş Sağlığı Polikliniği Limited Şirketi tarafından yapılması planlanan 999 kW gücünde “Yenilenebilir Enerji Kaynaklarına Dayalı Üretim Tesis Alanı (Lisanssız Güneş Enerji Santrali (GES))” kullanımına yönelik Akdeniz Planlama &amp; Tasarım adına Şehir Plancısı Kadir BABACAN tarafından hazırlanan NİP-321075120 plan işlem numaralı 1/5.000 Ölçekli Nazım İmar Planı ve  UİP-321075121 plan işlem numaralı 1/1.000 Ölçekli Uygulama İmar Planının onaylanmasına dair </w:t>
      </w:r>
      <w:r w:rsidRPr="00C320CC">
        <w:rPr>
          <w:rFonts w:ascii="Times New Roman" w:hAnsi="Times New Roman" w:cs="Times New Roman"/>
          <w:color w:val="000000"/>
          <w:sz w:val="24"/>
          <w:szCs w:val="24"/>
        </w:rPr>
        <w:t>İl Özel İdaresi Genel Sekreterliğinin (İmar ve Kentsel İyileştirme Müdürlüğü) Valilik Makamınca havaleli 05.12.2024 tarih ve 60742 sayılı teklifi</w:t>
      </w:r>
      <w:r w:rsidR="00721DC3" w:rsidRPr="00C320CC">
        <w:rPr>
          <w:rFonts w:ascii="Times New Roman" w:hAnsi="Times New Roman" w:cs="Times New Roman"/>
          <w:color w:val="000000"/>
          <w:sz w:val="24"/>
          <w:szCs w:val="24"/>
        </w:rPr>
        <w:t xml:space="preserve"> </w:t>
      </w:r>
      <w:r w:rsidR="00AC2D09" w:rsidRPr="00C320CC">
        <w:rPr>
          <w:rFonts w:ascii="Times New Roman" w:hAnsi="Times New Roman" w:cs="Times New Roman"/>
          <w:color w:val="000000" w:themeColor="text1"/>
          <w:sz w:val="24"/>
          <w:szCs w:val="24"/>
        </w:rPr>
        <w:t>ile ilgili olarak İmar ve Bayındırlık Komisyonunun çalışmalarını tamamlaması neticesinde Meclis Başkanlığına sunulan 06.03.2025 tarihli raporun incelenmesi neticesinde;</w:t>
      </w:r>
    </w:p>
    <w:p w:rsidR="00721DC3" w:rsidRPr="00721DC3" w:rsidRDefault="00721DC3" w:rsidP="00AC2D09">
      <w:pPr>
        <w:ind w:firstLine="708"/>
        <w:jc w:val="both"/>
        <w:rPr>
          <w:rFonts w:ascii="Times New Roman" w:hAnsi="Times New Roman" w:cs="Times New Roman"/>
          <w:sz w:val="24"/>
          <w:szCs w:val="24"/>
        </w:rPr>
      </w:pPr>
      <w:r w:rsidRPr="00721DC3">
        <w:rPr>
          <w:rFonts w:ascii="Times New Roman" w:hAnsi="Times New Roman" w:cs="Times New Roman"/>
          <w:sz w:val="24"/>
          <w:szCs w:val="24"/>
        </w:rPr>
        <w:t>Anılan alana “Yenilenebilir Enerji Sistemleri</w:t>
      </w:r>
      <w:r w:rsidR="00C320CC">
        <w:rPr>
          <w:rFonts w:ascii="Times New Roman" w:hAnsi="Times New Roman" w:cs="Times New Roman"/>
          <w:sz w:val="24"/>
          <w:szCs w:val="24"/>
        </w:rPr>
        <w:t>ne Dayalı Güneş Enerji</w:t>
      </w:r>
      <w:r w:rsidRPr="00721DC3">
        <w:rPr>
          <w:rFonts w:ascii="Times New Roman" w:hAnsi="Times New Roman" w:cs="Times New Roman"/>
          <w:sz w:val="24"/>
          <w:szCs w:val="24"/>
        </w:rPr>
        <w:t xml:space="preserve"> Santrali (GES)” kurulabilmesi için Akdeniz Elektrik Dağıtım A.Ş.’den </w:t>
      </w:r>
      <w:r w:rsidRPr="00721DC3">
        <w:rPr>
          <w:rFonts w:ascii="Times New Roman" w:hAnsi="Times New Roman" w:cs="Times New Roman"/>
          <w:sz w:val="24"/>
          <w:szCs w:val="24"/>
          <w:lang w:eastAsia="tr-TR"/>
        </w:rPr>
        <w:t>Özel Antlara Ağız ve Diş Sağlığı Polikliniği Limited</w:t>
      </w:r>
      <w:r w:rsidRPr="00721DC3">
        <w:rPr>
          <w:rFonts w:ascii="Times New Roman" w:hAnsi="Times New Roman" w:cs="Times New Roman"/>
          <w:sz w:val="24"/>
          <w:szCs w:val="24"/>
          <w:lang w:eastAsia="x-none"/>
        </w:rPr>
        <w:t xml:space="preserve"> Şirketi</w:t>
      </w:r>
      <w:r w:rsidRPr="00721DC3">
        <w:rPr>
          <w:rFonts w:ascii="Times New Roman" w:hAnsi="Times New Roman" w:cs="Times New Roman"/>
          <w:sz w:val="24"/>
          <w:szCs w:val="24"/>
        </w:rPr>
        <w:t xml:space="preserve"> adına; 999 kW gücünde (13,854.82 m</w:t>
      </w:r>
      <w:r w:rsidRPr="00721DC3">
        <w:rPr>
          <w:rFonts w:ascii="Times New Roman" w:hAnsi="Times New Roman" w:cs="Times New Roman"/>
          <w:sz w:val="24"/>
          <w:szCs w:val="24"/>
          <w:vertAlign w:val="superscript"/>
        </w:rPr>
        <w:t>2</w:t>
      </w:r>
      <w:r w:rsidRPr="00721DC3">
        <w:rPr>
          <w:rFonts w:ascii="Times New Roman" w:hAnsi="Times New Roman" w:cs="Times New Roman"/>
          <w:sz w:val="24"/>
          <w:szCs w:val="24"/>
        </w:rPr>
        <w:t xml:space="preserve"> santral sahası büyüklüğüne sahip) 16.08.2024 tarih ve </w:t>
      </w:r>
      <w:r w:rsidRPr="00721DC3">
        <w:rPr>
          <w:rFonts w:ascii="Times New Roman" w:hAnsi="Times New Roman" w:cs="Times New Roman"/>
          <w:bCs/>
          <w:sz w:val="24"/>
          <w:szCs w:val="24"/>
          <w:lang w:eastAsia="tr-TR"/>
        </w:rPr>
        <w:t>10002437</w:t>
      </w:r>
      <w:r w:rsidRPr="00721DC3">
        <w:rPr>
          <w:rFonts w:ascii="Times New Roman" w:hAnsi="Times New Roman" w:cs="Times New Roman"/>
          <w:sz w:val="24"/>
          <w:szCs w:val="24"/>
        </w:rPr>
        <w:t xml:space="preserve"> sayılı bağlantı görüşü ve çağrı mektubu bulunduğu,</w:t>
      </w:r>
    </w:p>
    <w:p w:rsidR="00721DC3" w:rsidRPr="00721DC3" w:rsidRDefault="00C320CC" w:rsidP="00721DC3">
      <w:pPr>
        <w:autoSpaceDE w:val="0"/>
        <w:autoSpaceDN w:val="0"/>
        <w:adjustRightInd w:val="0"/>
        <w:spacing w:line="240" w:lineRule="auto"/>
        <w:ind w:firstLine="360"/>
        <w:jc w:val="both"/>
        <w:rPr>
          <w:rFonts w:ascii="Times New Roman" w:hAnsi="Times New Roman" w:cs="Times New Roman"/>
          <w:sz w:val="24"/>
          <w:szCs w:val="24"/>
        </w:rPr>
      </w:pPr>
      <w:r>
        <w:rPr>
          <w:rFonts w:ascii="Times New Roman" w:hAnsi="Times New Roman" w:cs="Times New Roman"/>
          <w:sz w:val="24"/>
          <w:szCs w:val="24"/>
          <w:shd w:val="clear" w:color="auto" w:fill="FFFFFF"/>
        </w:rPr>
        <w:t>Isparta İli Eğirdir İlçesi</w:t>
      </w:r>
      <w:r w:rsidR="00721DC3" w:rsidRPr="00721DC3">
        <w:rPr>
          <w:rFonts w:ascii="Times New Roman" w:hAnsi="Times New Roman" w:cs="Times New Roman"/>
          <w:sz w:val="24"/>
          <w:szCs w:val="24"/>
          <w:shd w:val="clear" w:color="auto" w:fill="FFFFFF"/>
        </w:rPr>
        <w:t xml:space="preserve"> Barla Köyü</w:t>
      </w:r>
      <w:r>
        <w:rPr>
          <w:rFonts w:ascii="Times New Roman" w:hAnsi="Times New Roman" w:cs="Times New Roman"/>
          <w:sz w:val="24"/>
          <w:szCs w:val="24"/>
          <w:shd w:val="clear" w:color="auto" w:fill="FFFFFF"/>
        </w:rPr>
        <w:t>nde tapunun</w:t>
      </w:r>
      <w:r w:rsidR="00721DC3" w:rsidRPr="00721DC3">
        <w:rPr>
          <w:rFonts w:ascii="Times New Roman" w:hAnsi="Times New Roman" w:cs="Times New Roman"/>
          <w:sz w:val="24"/>
          <w:szCs w:val="24"/>
          <w:shd w:val="clear" w:color="auto" w:fill="FFFFFF"/>
        </w:rPr>
        <w:t xml:space="preserve"> </w:t>
      </w:r>
      <w:r w:rsidR="00721DC3" w:rsidRPr="00721DC3">
        <w:rPr>
          <w:rFonts w:ascii="Times New Roman" w:hAnsi="Times New Roman" w:cs="Times New Roman"/>
          <w:sz w:val="24"/>
          <w:szCs w:val="24"/>
          <w:lang w:eastAsia="x-none"/>
        </w:rPr>
        <w:t>463 ada 62</w:t>
      </w:r>
      <w:r w:rsidR="00721DC3" w:rsidRPr="00721DC3">
        <w:rPr>
          <w:rFonts w:ascii="Times New Roman" w:hAnsi="Times New Roman" w:cs="Times New Roman"/>
          <w:sz w:val="24"/>
          <w:szCs w:val="24"/>
        </w:rPr>
        <w:t xml:space="preserve"> numaralı parsel üzerinde Yenilenebilir Enerji Kaynaklarına Dayalı Üretim Tesis Alanı (Lisanssız Güneş Enerji Santrali (GES)) kurulabilmesi amacıyla 1/5.000 Ölçekli Nazım ve 1/1.000 Ölçekli Uygulama İmar</w:t>
      </w:r>
      <w:r w:rsidR="00721DC3" w:rsidRPr="00721DC3">
        <w:rPr>
          <w:rFonts w:ascii="Times New Roman" w:eastAsia="Calibri" w:hAnsi="Times New Roman" w:cs="Times New Roman"/>
          <w:sz w:val="24"/>
          <w:szCs w:val="24"/>
        </w:rPr>
        <w:t xml:space="preserve"> Planına esas alınan kurum görüşleri alınmış olup; </w:t>
      </w:r>
    </w:p>
    <w:p w:rsidR="00721DC3" w:rsidRPr="004339B3" w:rsidRDefault="004339B3" w:rsidP="004339B3">
      <w:pPr>
        <w:ind w:firstLine="708"/>
        <w:jc w:val="both"/>
        <w:rPr>
          <w:rFonts w:ascii="Times New Roman" w:hAnsi="Times New Roman" w:cs="Times New Roman"/>
          <w:sz w:val="24"/>
          <w:szCs w:val="24"/>
        </w:rPr>
      </w:pPr>
      <w:r w:rsidRPr="003E13BC">
        <w:rPr>
          <w:rFonts w:ascii="Times New Roman" w:hAnsi="Times New Roman" w:cs="Times New Roman"/>
          <w:b/>
          <w:sz w:val="24"/>
          <w:szCs w:val="24"/>
        </w:rPr>
        <w:t>1-</w:t>
      </w:r>
      <w:r>
        <w:rPr>
          <w:rFonts w:ascii="Times New Roman" w:hAnsi="Times New Roman" w:cs="Times New Roman"/>
          <w:sz w:val="24"/>
          <w:szCs w:val="24"/>
        </w:rPr>
        <w:t xml:space="preserve"> </w:t>
      </w:r>
      <w:r w:rsidR="00721DC3" w:rsidRPr="004339B3">
        <w:rPr>
          <w:rFonts w:ascii="Times New Roman" w:hAnsi="Times New Roman" w:cs="Times New Roman"/>
          <w:sz w:val="24"/>
          <w:szCs w:val="24"/>
        </w:rPr>
        <w:t>02.09.2024 tarih ve 356430</w:t>
      </w:r>
      <w:r w:rsidR="00721DC3" w:rsidRPr="004339B3">
        <w:rPr>
          <w:rFonts w:ascii="Times New Roman" w:eastAsia="Calibri" w:hAnsi="Times New Roman" w:cs="Times New Roman"/>
          <w:b/>
          <w:sz w:val="24"/>
          <w:szCs w:val="24"/>
        </w:rPr>
        <w:t xml:space="preserve"> </w:t>
      </w:r>
      <w:r w:rsidR="00721DC3" w:rsidRPr="004339B3">
        <w:rPr>
          <w:rFonts w:ascii="Times New Roman" w:eastAsia="Calibri" w:hAnsi="Times New Roman" w:cs="Times New Roman"/>
          <w:sz w:val="24"/>
          <w:szCs w:val="24"/>
        </w:rPr>
        <w:t>sayılı</w:t>
      </w:r>
      <w:r w:rsidR="00721DC3" w:rsidRPr="004339B3">
        <w:rPr>
          <w:rFonts w:ascii="Times New Roman" w:eastAsia="Calibri" w:hAnsi="Times New Roman" w:cs="Times New Roman"/>
          <w:b/>
          <w:sz w:val="24"/>
          <w:szCs w:val="24"/>
        </w:rPr>
        <w:t xml:space="preserve"> Akdeniz Elektrik Dağıtım A.Ş.</w:t>
      </w:r>
      <w:r w:rsidR="00721DC3" w:rsidRPr="004339B3">
        <w:rPr>
          <w:rFonts w:ascii="Times New Roman" w:eastAsia="Calibri" w:hAnsi="Times New Roman" w:cs="Times New Roman"/>
          <w:sz w:val="24"/>
          <w:szCs w:val="24"/>
        </w:rPr>
        <w:t xml:space="preserve"> yazısında;</w:t>
      </w:r>
      <w:r w:rsidR="00721DC3" w:rsidRPr="004339B3">
        <w:rPr>
          <w:rFonts w:ascii="Times New Roman" w:hAnsi="Times New Roman" w:cs="Times New Roman"/>
          <w:sz w:val="24"/>
          <w:szCs w:val="24"/>
        </w:rPr>
        <w:t xml:space="preserve"> yola cephe olacak şekilde 4x8 m ebatlarında 1 adet trafo yeri ayrılması koşuluyla Yenilenebilir Enerji Kaynaklarına Dayalı Üretim Tesis Alanı Amaçlı 1/5.000 Ölçekli Nazım ve 1/1.000 Ölçekli Uygulama İmar Planı yapılmasında Şirketlerince herhangi bir sakınca bulunmadığı bildirilmiştir.</w:t>
      </w:r>
      <w:r w:rsidR="00721DC3" w:rsidRPr="004339B3">
        <w:rPr>
          <w:rFonts w:ascii="Times New Roman" w:hAnsi="Times New Roman" w:cs="Times New Roman"/>
          <w:sz w:val="24"/>
          <w:szCs w:val="24"/>
          <w:lang w:eastAsia="x-none"/>
        </w:rPr>
        <w:t xml:space="preserve"> Hazırlanan uygulama imar planında yoldan cephe alacak şekilde bir adet trafo yerinin  ayrıldığı,</w:t>
      </w:r>
    </w:p>
    <w:p w:rsidR="004339B3" w:rsidRPr="004339B3" w:rsidRDefault="004339B3" w:rsidP="004339B3">
      <w:pPr>
        <w:ind w:firstLine="708"/>
        <w:jc w:val="both"/>
        <w:rPr>
          <w:rFonts w:ascii="Times New Roman" w:hAnsi="Times New Roman" w:cs="Times New Roman"/>
          <w:sz w:val="24"/>
          <w:szCs w:val="24"/>
        </w:rPr>
      </w:pPr>
      <w:r w:rsidRPr="003E13BC">
        <w:rPr>
          <w:rFonts w:ascii="Times New Roman" w:hAnsi="Times New Roman" w:cs="Times New Roman"/>
          <w:b/>
          <w:sz w:val="24"/>
          <w:szCs w:val="24"/>
        </w:rPr>
        <w:t>2-</w:t>
      </w:r>
      <w:r>
        <w:rPr>
          <w:rFonts w:ascii="Times New Roman" w:hAnsi="Times New Roman" w:cs="Times New Roman"/>
          <w:sz w:val="24"/>
          <w:szCs w:val="24"/>
        </w:rPr>
        <w:t xml:space="preserve"> </w:t>
      </w:r>
      <w:r w:rsidR="00721DC3" w:rsidRPr="004339B3">
        <w:rPr>
          <w:rFonts w:ascii="Times New Roman" w:hAnsi="Times New Roman" w:cs="Times New Roman"/>
          <w:sz w:val="24"/>
          <w:szCs w:val="24"/>
        </w:rPr>
        <w:t xml:space="preserve">25.11.2024 tarih ve TT.50171413-100.01-340789 </w:t>
      </w:r>
      <w:r w:rsidR="00721DC3" w:rsidRPr="004339B3">
        <w:rPr>
          <w:rFonts w:ascii="Times New Roman" w:eastAsia="Calibri" w:hAnsi="Times New Roman" w:cs="Times New Roman"/>
          <w:sz w:val="24"/>
          <w:szCs w:val="24"/>
        </w:rPr>
        <w:t xml:space="preserve">sayılı </w:t>
      </w:r>
      <w:r w:rsidR="00721DC3" w:rsidRPr="004339B3">
        <w:rPr>
          <w:rFonts w:ascii="Times New Roman" w:hAnsi="Times New Roman" w:cs="Times New Roman"/>
          <w:b/>
          <w:sz w:val="24"/>
          <w:szCs w:val="24"/>
        </w:rPr>
        <w:t xml:space="preserve">Türk Telekomünikasyon Anonim Şirketi </w:t>
      </w:r>
      <w:r w:rsidR="00721DC3" w:rsidRPr="004339B3">
        <w:rPr>
          <w:rFonts w:ascii="Times New Roman" w:eastAsia="Calibri" w:hAnsi="Times New Roman" w:cs="Times New Roman"/>
          <w:b/>
          <w:sz w:val="24"/>
          <w:szCs w:val="24"/>
        </w:rPr>
        <w:t xml:space="preserve">Isparta Telekom Müdürlüğü </w:t>
      </w:r>
      <w:r w:rsidR="00721DC3" w:rsidRPr="004339B3">
        <w:rPr>
          <w:rFonts w:ascii="Times New Roman" w:eastAsia="Calibri" w:hAnsi="Times New Roman" w:cs="Times New Roman"/>
          <w:sz w:val="24"/>
          <w:szCs w:val="24"/>
        </w:rPr>
        <w:t xml:space="preserve">nün yazısında mevcut Türk Telekom altyapısının korunması ve deplase işlemlerin mülk sahiplerince yapılması kaydıyla sakınca olmadığı bildirilmiştir. </w:t>
      </w:r>
      <w:r w:rsidR="00721DC3" w:rsidRPr="004339B3">
        <w:rPr>
          <w:rFonts w:ascii="Times New Roman" w:hAnsi="Times New Roman" w:cs="Times New Roman"/>
          <w:sz w:val="24"/>
          <w:szCs w:val="24"/>
          <w:lang w:eastAsia="x-none"/>
        </w:rPr>
        <w:t>Kurum görüşünde yer alan hususlar 1/1.000 ölçekli uygulama imar planında özel plan hükümleri kısmına işlendiği,</w:t>
      </w:r>
    </w:p>
    <w:p w:rsidR="004339B3" w:rsidRPr="004339B3" w:rsidRDefault="004339B3" w:rsidP="004339B3">
      <w:pPr>
        <w:ind w:firstLine="708"/>
        <w:jc w:val="both"/>
        <w:rPr>
          <w:rFonts w:ascii="Times New Roman" w:hAnsi="Times New Roman" w:cs="Times New Roman"/>
          <w:sz w:val="24"/>
          <w:szCs w:val="24"/>
        </w:rPr>
      </w:pPr>
      <w:r w:rsidRPr="003E13BC">
        <w:rPr>
          <w:rFonts w:ascii="Times New Roman" w:hAnsi="Times New Roman" w:cs="Times New Roman"/>
          <w:b/>
          <w:sz w:val="24"/>
          <w:szCs w:val="24"/>
        </w:rPr>
        <w:t>3-</w:t>
      </w:r>
      <w:r>
        <w:rPr>
          <w:rFonts w:ascii="Times New Roman" w:hAnsi="Times New Roman" w:cs="Times New Roman"/>
          <w:sz w:val="24"/>
          <w:szCs w:val="24"/>
        </w:rPr>
        <w:t xml:space="preserve"> </w:t>
      </w:r>
      <w:r w:rsidR="00721DC3" w:rsidRPr="004339B3">
        <w:rPr>
          <w:rFonts w:ascii="Times New Roman" w:hAnsi="Times New Roman" w:cs="Times New Roman"/>
          <w:sz w:val="24"/>
          <w:szCs w:val="24"/>
        </w:rPr>
        <w:t xml:space="preserve">Bila tarih ve </w:t>
      </w:r>
      <w:r w:rsidR="00721DC3" w:rsidRPr="004339B3">
        <w:rPr>
          <w:rFonts w:ascii="Times New Roman" w:hAnsi="Times New Roman" w:cs="Times New Roman"/>
          <w:sz w:val="24"/>
          <w:szCs w:val="24"/>
          <w:lang w:eastAsia="tr-TR"/>
        </w:rPr>
        <w:t>E-22563589-169.12-5653602</w:t>
      </w:r>
      <w:r w:rsidR="00721DC3" w:rsidRPr="004339B3">
        <w:rPr>
          <w:rFonts w:ascii="Times New Roman" w:hAnsi="Times New Roman" w:cs="Times New Roman"/>
          <w:sz w:val="24"/>
          <w:szCs w:val="24"/>
        </w:rPr>
        <w:t xml:space="preserve"> sayılı </w:t>
      </w:r>
      <w:r w:rsidR="00721DC3" w:rsidRPr="004339B3">
        <w:rPr>
          <w:rFonts w:ascii="Times New Roman" w:hAnsi="Times New Roman" w:cs="Times New Roman"/>
          <w:b/>
          <w:sz w:val="24"/>
          <w:szCs w:val="24"/>
        </w:rPr>
        <w:t>Isparta Valiliği İl Kültür ve Turizm Müdürlüğü'nün</w:t>
      </w:r>
      <w:r w:rsidR="00721DC3" w:rsidRPr="004339B3">
        <w:rPr>
          <w:rFonts w:ascii="Times New Roman" w:hAnsi="Times New Roman" w:cs="Times New Roman"/>
          <w:sz w:val="24"/>
          <w:szCs w:val="24"/>
        </w:rPr>
        <w:t xml:space="preserve"> yazı ekinde yer alan 06.09.2024 tarihli tespit ve inceleme raporuna göre 2634 sayılı Turizm Teşvik Kanunu ve Turizm Kanunu açısından sakınca bulunmadığı  bildirilmiştir. Ayrıca ilgi yazı ekinde yer alan </w:t>
      </w:r>
      <w:r w:rsidR="00721DC3" w:rsidRPr="004339B3">
        <w:rPr>
          <w:rFonts w:ascii="Times New Roman" w:eastAsia="Calibri" w:hAnsi="Times New Roman" w:cs="Times New Roman"/>
          <w:sz w:val="24"/>
          <w:szCs w:val="24"/>
        </w:rPr>
        <w:t xml:space="preserve">Müze Müdürlüğünün </w:t>
      </w:r>
      <w:r w:rsidR="00721DC3" w:rsidRPr="004339B3">
        <w:rPr>
          <w:rFonts w:ascii="Times New Roman" w:hAnsi="Times New Roman" w:cs="Times New Roman"/>
          <w:sz w:val="24"/>
          <w:szCs w:val="24"/>
        </w:rPr>
        <w:t xml:space="preserve">06.09.2024 </w:t>
      </w:r>
      <w:r w:rsidR="00721DC3" w:rsidRPr="004339B3">
        <w:rPr>
          <w:rFonts w:ascii="Times New Roman" w:eastAsia="Calibri" w:hAnsi="Times New Roman" w:cs="Times New Roman"/>
          <w:sz w:val="24"/>
          <w:szCs w:val="24"/>
        </w:rPr>
        <w:t xml:space="preserve">tarihli raporunda; </w:t>
      </w:r>
      <w:r w:rsidR="00C320CC">
        <w:rPr>
          <w:rFonts w:ascii="Times New Roman" w:hAnsi="Times New Roman" w:cs="Times New Roman"/>
          <w:sz w:val="24"/>
          <w:szCs w:val="24"/>
        </w:rPr>
        <w:t>Y</w:t>
      </w:r>
      <w:r w:rsidR="00721DC3" w:rsidRPr="004339B3">
        <w:rPr>
          <w:rFonts w:ascii="Times New Roman" w:hAnsi="Times New Roman" w:cs="Times New Roman"/>
          <w:sz w:val="24"/>
          <w:szCs w:val="24"/>
        </w:rPr>
        <w:t xml:space="preserve">erinde yapılan incelemede </w:t>
      </w:r>
      <w:r w:rsidR="00721DC3" w:rsidRPr="004339B3">
        <w:rPr>
          <w:rFonts w:ascii="Times New Roman" w:hAnsi="Times New Roman" w:cs="Times New Roman"/>
          <w:sz w:val="24"/>
          <w:szCs w:val="24"/>
          <w:lang w:eastAsia="x-none"/>
        </w:rPr>
        <w:t xml:space="preserve">2863 sayılı Yasa kapsamında </w:t>
      </w:r>
      <w:r w:rsidR="00721DC3" w:rsidRPr="004339B3">
        <w:rPr>
          <w:rFonts w:ascii="Times New Roman" w:eastAsia="Calibri" w:hAnsi="Times New Roman" w:cs="Times New Roman"/>
          <w:sz w:val="24"/>
          <w:szCs w:val="24"/>
        </w:rPr>
        <w:t xml:space="preserve">tescili yapılmış mevcut arkeolojik sit alanı içerisinde yer almadığı, </w:t>
      </w:r>
      <w:r w:rsidR="00721DC3" w:rsidRPr="004339B3">
        <w:rPr>
          <w:rFonts w:ascii="Times New Roman" w:hAnsi="Times New Roman" w:cs="Times New Roman"/>
          <w:sz w:val="24"/>
          <w:szCs w:val="24"/>
        </w:rPr>
        <w:t xml:space="preserve">yüzeyde toprak tabakası yer yer 2 metreye varan kalınlıkta alındığı için </w:t>
      </w:r>
      <w:r w:rsidR="00C320CC">
        <w:rPr>
          <w:rFonts w:ascii="Times New Roman" w:hAnsi="Times New Roman" w:cs="Times New Roman"/>
          <w:sz w:val="24"/>
          <w:szCs w:val="24"/>
        </w:rPr>
        <w:t>yüzey incelemesi yapılamadığı, p</w:t>
      </w:r>
      <w:r w:rsidR="00721DC3" w:rsidRPr="004339B3">
        <w:rPr>
          <w:rFonts w:ascii="Times New Roman" w:hAnsi="Times New Roman" w:cs="Times New Roman"/>
          <w:sz w:val="24"/>
          <w:szCs w:val="24"/>
        </w:rPr>
        <w:t>arsel çevresindeki komşu araziler ve toprak alınan kesitlerde incelenebilen kısımlarda kültür varlığı niteliğinde bir buluntuya da rastlanılmadığı</w:t>
      </w:r>
      <w:r w:rsidR="00C320CC">
        <w:rPr>
          <w:rFonts w:ascii="Times New Roman" w:hAnsi="Times New Roman" w:cs="Times New Roman"/>
          <w:sz w:val="24"/>
          <w:szCs w:val="24"/>
        </w:rPr>
        <w:t>,</w:t>
      </w:r>
      <w:r w:rsidR="00721DC3" w:rsidRPr="004339B3">
        <w:rPr>
          <w:rFonts w:ascii="Times New Roman" w:hAnsi="Times New Roman" w:cs="Times New Roman"/>
          <w:sz w:val="24"/>
          <w:szCs w:val="24"/>
        </w:rPr>
        <w:t xml:space="preserve"> </w:t>
      </w:r>
      <w:r w:rsidR="00721DC3" w:rsidRPr="004339B3">
        <w:rPr>
          <w:rFonts w:ascii="Times New Roman" w:eastAsia="Calibri" w:hAnsi="Times New Roman" w:cs="Times New Roman"/>
          <w:sz w:val="24"/>
          <w:szCs w:val="24"/>
        </w:rPr>
        <w:t xml:space="preserve">ayrıca fiziki </w:t>
      </w:r>
      <w:r w:rsidR="00721DC3" w:rsidRPr="004339B3">
        <w:rPr>
          <w:rFonts w:ascii="Times New Roman" w:hAnsi="Times New Roman" w:cs="Times New Roman"/>
          <w:sz w:val="24"/>
          <w:szCs w:val="24"/>
        </w:rPr>
        <w:t>uygulamalar sırasında taşınır veya taşınmaz herhangi bir kültür varlığına rastlanılması halinde çalışmaların durdurularak Müdürlüklerine haber verilmesi koşuluyla;</w:t>
      </w:r>
      <w:r w:rsidR="00721DC3" w:rsidRPr="004339B3">
        <w:rPr>
          <w:rFonts w:ascii="Times New Roman" w:eastAsia="Calibri" w:hAnsi="Times New Roman" w:cs="Times New Roman"/>
          <w:sz w:val="24"/>
          <w:szCs w:val="24"/>
        </w:rPr>
        <w:t xml:space="preserve"> </w:t>
      </w:r>
      <w:r w:rsidR="00C320CC">
        <w:rPr>
          <w:rFonts w:ascii="Times New Roman" w:hAnsi="Times New Roman" w:cs="Times New Roman"/>
          <w:sz w:val="24"/>
          <w:szCs w:val="24"/>
        </w:rPr>
        <w:t>Güneş E</w:t>
      </w:r>
      <w:r w:rsidR="00721DC3" w:rsidRPr="004339B3">
        <w:rPr>
          <w:rFonts w:ascii="Times New Roman" w:hAnsi="Times New Roman" w:cs="Times New Roman"/>
          <w:sz w:val="24"/>
          <w:szCs w:val="24"/>
        </w:rPr>
        <w:t xml:space="preserve">nerjisi Santrali (GES) </w:t>
      </w:r>
      <w:r w:rsidR="00C320CC">
        <w:rPr>
          <w:rFonts w:ascii="Times New Roman" w:eastAsia="Calibri" w:hAnsi="Times New Roman" w:cs="Times New Roman"/>
          <w:sz w:val="24"/>
          <w:szCs w:val="24"/>
        </w:rPr>
        <w:t xml:space="preserve">kurulmasında sakınca olmadığının </w:t>
      </w:r>
      <w:r w:rsidR="00721DC3" w:rsidRPr="004339B3">
        <w:rPr>
          <w:rFonts w:ascii="Times New Roman" w:eastAsia="Calibri" w:hAnsi="Times New Roman" w:cs="Times New Roman"/>
          <w:sz w:val="24"/>
          <w:szCs w:val="24"/>
        </w:rPr>
        <w:t>bildirildiği,</w:t>
      </w:r>
    </w:p>
    <w:p w:rsidR="004339B3" w:rsidRDefault="004339B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p>
    <w:p w:rsidR="004339B3" w:rsidRDefault="004339B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p>
    <w:p w:rsidR="004339B3" w:rsidRDefault="004339B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p>
    <w:p w:rsidR="004339B3" w:rsidRPr="00721DC3" w:rsidRDefault="004339B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721DC3">
        <w:rPr>
          <w:rFonts w:ascii="Times New Roman" w:eastAsia="Times New Roman" w:hAnsi="Times New Roman" w:cs="Times New Roman"/>
          <w:b/>
          <w:sz w:val="24"/>
          <w:szCs w:val="24"/>
          <w:lang w:eastAsia="tr-TR"/>
        </w:rPr>
        <w:lastRenderedPageBreak/>
        <w:t>T.C.</w:t>
      </w:r>
    </w:p>
    <w:p w:rsidR="004339B3" w:rsidRPr="00721DC3" w:rsidRDefault="004339B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721DC3">
        <w:rPr>
          <w:rFonts w:ascii="Times New Roman" w:eastAsia="Times New Roman" w:hAnsi="Times New Roman" w:cs="Times New Roman"/>
          <w:b/>
          <w:sz w:val="24"/>
          <w:szCs w:val="24"/>
          <w:lang w:eastAsia="tr-TR"/>
        </w:rPr>
        <w:t>ISPARTA İL GENEL MECLİSİ</w:t>
      </w:r>
    </w:p>
    <w:p w:rsidR="004339B3" w:rsidRPr="00721DC3" w:rsidRDefault="004339B3" w:rsidP="004339B3">
      <w:pPr>
        <w:spacing w:line="240" w:lineRule="auto"/>
        <w:jc w:val="center"/>
        <w:rPr>
          <w:rFonts w:ascii="Times New Roman" w:eastAsia="Calibri" w:hAnsi="Times New Roman" w:cs="Times New Roman"/>
          <w:b/>
          <w:color w:val="000000" w:themeColor="text1"/>
          <w:sz w:val="24"/>
          <w:szCs w:val="24"/>
        </w:rPr>
      </w:pPr>
      <w:r w:rsidRPr="00721DC3">
        <w:rPr>
          <w:rFonts w:ascii="Times New Roman" w:eastAsia="Calibri" w:hAnsi="Times New Roman" w:cs="Times New Roman"/>
          <w:b/>
          <w:color w:val="000000" w:themeColor="text1"/>
          <w:sz w:val="24"/>
          <w:szCs w:val="24"/>
        </w:rPr>
        <w:t>İMAR VE BAYINDIRLIK KOMİSYONU RAPORU</w:t>
      </w:r>
    </w:p>
    <w:p w:rsidR="004339B3" w:rsidRPr="00721DC3" w:rsidRDefault="004339B3" w:rsidP="004339B3">
      <w:pPr>
        <w:spacing w:line="240" w:lineRule="auto"/>
        <w:jc w:val="center"/>
        <w:rPr>
          <w:rFonts w:ascii="Times New Roman" w:eastAsia="Calibri" w:hAnsi="Times New Roman" w:cs="Times New Roman"/>
          <w:b/>
          <w:color w:val="000000" w:themeColor="text1"/>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557"/>
      </w:tblGrid>
      <w:tr w:rsidR="004339B3" w:rsidRPr="00721DC3" w:rsidTr="00220862">
        <w:trPr>
          <w:trHeight w:val="70"/>
        </w:trPr>
        <w:tc>
          <w:tcPr>
            <w:tcW w:w="4219" w:type="dxa"/>
            <w:tcBorders>
              <w:top w:val="single" w:sz="4" w:space="0" w:color="auto"/>
              <w:left w:val="single" w:sz="4" w:space="0" w:color="auto"/>
              <w:bottom w:val="single" w:sz="4" w:space="0" w:color="auto"/>
              <w:right w:val="single" w:sz="4" w:space="0" w:color="auto"/>
            </w:tcBorders>
            <w:hideMark/>
          </w:tcPr>
          <w:p w:rsidR="004339B3" w:rsidRPr="00721DC3" w:rsidRDefault="004339B3" w:rsidP="00220862">
            <w:pPr>
              <w:spacing w:line="240" w:lineRule="auto"/>
              <w:rPr>
                <w:rFonts w:ascii="Times New Roman" w:hAnsi="Times New Roman" w:cs="Times New Roman"/>
                <w:b/>
                <w:color w:val="000000" w:themeColor="text1"/>
                <w:sz w:val="24"/>
                <w:szCs w:val="24"/>
              </w:rPr>
            </w:pPr>
            <w:r w:rsidRPr="00721DC3">
              <w:rPr>
                <w:rFonts w:ascii="Times New Roman" w:eastAsia="Calibri" w:hAnsi="Times New Roman" w:cs="Times New Roman"/>
                <w:b/>
                <w:color w:val="000000" w:themeColor="text1"/>
                <w:sz w:val="24"/>
                <w:szCs w:val="24"/>
              </w:rPr>
              <w:t xml:space="preserve"> </w:t>
            </w:r>
            <w:r w:rsidRPr="00721DC3">
              <w:rPr>
                <w:rFonts w:ascii="Times New Roman" w:hAnsi="Times New Roman" w:cs="Times New Roman"/>
                <w:b/>
                <w:color w:val="000000" w:themeColor="text1"/>
                <w:sz w:val="24"/>
                <w:szCs w:val="24"/>
              </w:rPr>
              <w:t>TEKLİFİN / ÖNERGENİN KONUSU</w:t>
            </w:r>
          </w:p>
        </w:tc>
        <w:tc>
          <w:tcPr>
            <w:tcW w:w="5557" w:type="dxa"/>
            <w:tcBorders>
              <w:top w:val="single" w:sz="4" w:space="0" w:color="auto"/>
              <w:left w:val="single" w:sz="4" w:space="0" w:color="auto"/>
              <w:bottom w:val="single" w:sz="4" w:space="0" w:color="auto"/>
              <w:right w:val="single" w:sz="4" w:space="0" w:color="auto"/>
            </w:tcBorders>
          </w:tcPr>
          <w:p w:rsidR="004339B3" w:rsidRPr="00721DC3" w:rsidRDefault="004339B3" w:rsidP="00220862">
            <w:pPr>
              <w:spacing w:line="240" w:lineRule="auto"/>
              <w:jc w:val="both"/>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Nazım İmar Planı ve Uygulama İmar Planının Onaylanması</w:t>
            </w:r>
          </w:p>
        </w:tc>
      </w:tr>
      <w:tr w:rsidR="004339B3" w:rsidRPr="00721DC3" w:rsidTr="00220862">
        <w:trPr>
          <w:trHeight w:val="299"/>
        </w:trPr>
        <w:tc>
          <w:tcPr>
            <w:tcW w:w="4219" w:type="dxa"/>
            <w:tcBorders>
              <w:top w:val="single" w:sz="4" w:space="0" w:color="auto"/>
              <w:left w:val="single" w:sz="4" w:space="0" w:color="auto"/>
              <w:bottom w:val="single" w:sz="4" w:space="0" w:color="auto"/>
              <w:right w:val="single" w:sz="4" w:space="0" w:color="auto"/>
            </w:tcBorders>
            <w:hideMark/>
          </w:tcPr>
          <w:p w:rsidR="004339B3" w:rsidRPr="00721DC3" w:rsidRDefault="004339B3" w:rsidP="00220862">
            <w:pPr>
              <w:spacing w:line="240" w:lineRule="auto"/>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HAVALE TARİHİ</w:t>
            </w:r>
          </w:p>
        </w:tc>
        <w:tc>
          <w:tcPr>
            <w:tcW w:w="5557" w:type="dxa"/>
            <w:tcBorders>
              <w:top w:val="single" w:sz="4" w:space="0" w:color="auto"/>
              <w:left w:val="single" w:sz="4" w:space="0" w:color="auto"/>
              <w:bottom w:val="single" w:sz="4" w:space="0" w:color="auto"/>
              <w:right w:val="single" w:sz="4" w:space="0" w:color="auto"/>
            </w:tcBorders>
          </w:tcPr>
          <w:p w:rsidR="004339B3" w:rsidRPr="00721DC3" w:rsidRDefault="004339B3" w:rsidP="00220862">
            <w:pPr>
              <w:jc w:val="both"/>
              <w:rPr>
                <w:rFonts w:ascii="Times New Roman" w:hAnsi="Times New Roman" w:cs="Times New Roman"/>
                <w:b/>
                <w:sz w:val="24"/>
                <w:szCs w:val="24"/>
              </w:rPr>
            </w:pPr>
            <w:r w:rsidRPr="00721DC3">
              <w:rPr>
                <w:rFonts w:ascii="Times New Roman" w:eastAsia="Arial Unicode MS" w:hAnsi="Times New Roman" w:cs="Times New Roman"/>
                <w:b/>
                <w:bCs/>
                <w:sz w:val="24"/>
                <w:szCs w:val="24"/>
              </w:rPr>
              <w:t>06.12.2024</w:t>
            </w:r>
          </w:p>
        </w:tc>
      </w:tr>
      <w:tr w:rsidR="004339B3" w:rsidRPr="00721DC3" w:rsidTr="00220862">
        <w:trPr>
          <w:trHeight w:val="143"/>
        </w:trPr>
        <w:tc>
          <w:tcPr>
            <w:tcW w:w="4219" w:type="dxa"/>
            <w:tcBorders>
              <w:top w:val="single" w:sz="4" w:space="0" w:color="auto"/>
              <w:left w:val="single" w:sz="4" w:space="0" w:color="auto"/>
              <w:bottom w:val="single" w:sz="4" w:space="0" w:color="auto"/>
              <w:right w:val="single" w:sz="4" w:space="0" w:color="auto"/>
            </w:tcBorders>
            <w:hideMark/>
          </w:tcPr>
          <w:p w:rsidR="004339B3" w:rsidRPr="00721DC3" w:rsidRDefault="004339B3" w:rsidP="00220862">
            <w:pPr>
              <w:spacing w:line="240" w:lineRule="auto"/>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HAVALE KARAR SAYISI</w:t>
            </w:r>
          </w:p>
        </w:tc>
        <w:tc>
          <w:tcPr>
            <w:tcW w:w="5557" w:type="dxa"/>
            <w:tcBorders>
              <w:top w:val="single" w:sz="4" w:space="0" w:color="auto"/>
              <w:left w:val="single" w:sz="4" w:space="0" w:color="auto"/>
              <w:bottom w:val="single" w:sz="4" w:space="0" w:color="auto"/>
              <w:right w:val="single" w:sz="4" w:space="0" w:color="auto"/>
            </w:tcBorders>
          </w:tcPr>
          <w:p w:rsidR="004339B3" w:rsidRPr="00721DC3" w:rsidRDefault="004339B3" w:rsidP="00220862">
            <w:pPr>
              <w:spacing w:line="240" w:lineRule="auto"/>
              <w:jc w:val="both"/>
              <w:rPr>
                <w:rFonts w:ascii="Times New Roman" w:hAnsi="Times New Roman" w:cs="Times New Roman"/>
                <w:b/>
                <w:bCs/>
                <w:color w:val="000000" w:themeColor="text1"/>
                <w:sz w:val="24"/>
                <w:szCs w:val="24"/>
                <w:lang w:eastAsia="x-none"/>
              </w:rPr>
            </w:pPr>
            <w:r w:rsidRPr="00721DC3">
              <w:rPr>
                <w:rFonts w:ascii="Times New Roman" w:hAnsi="Times New Roman" w:cs="Times New Roman"/>
                <w:b/>
                <w:bCs/>
                <w:sz w:val="24"/>
                <w:szCs w:val="24"/>
              </w:rPr>
              <w:t>12/5-271</w:t>
            </w:r>
          </w:p>
        </w:tc>
      </w:tr>
    </w:tbl>
    <w:p w:rsidR="004339B3" w:rsidRDefault="00A30869" w:rsidP="004339B3">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(S</w:t>
      </w:r>
      <w:r w:rsidR="004339B3">
        <w:rPr>
          <w:rFonts w:ascii="Times New Roman" w:hAnsi="Times New Roman" w:cs="Times New Roman"/>
          <w:sz w:val="24"/>
          <w:szCs w:val="24"/>
        </w:rPr>
        <w:t>ayfa 2)</w:t>
      </w:r>
    </w:p>
    <w:p w:rsidR="00A30869" w:rsidRPr="003E13BC" w:rsidRDefault="00A30869" w:rsidP="004339B3">
      <w:pPr>
        <w:autoSpaceDE w:val="0"/>
        <w:autoSpaceDN w:val="0"/>
        <w:adjustRightInd w:val="0"/>
        <w:spacing w:line="240" w:lineRule="auto"/>
        <w:jc w:val="center"/>
        <w:rPr>
          <w:rFonts w:ascii="Times New Roman" w:hAnsi="Times New Roman" w:cs="Times New Roman"/>
          <w:b/>
          <w:sz w:val="24"/>
          <w:szCs w:val="24"/>
        </w:rPr>
      </w:pPr>
    </w:p>
    <w:p w:rsidR="00721DC3" w:rsidRPr="004339B3" w:rsidRDefault="004339B3" w:rsidP="004339B3">
      <w:pPr>
        <w:autoSpaceDE w:val="0"/>
        <w:autoSpaceDN w:val="0"/>
        <w:adjustRightInd w:val="0"/>
        <w:spacing w:line="240" w:lineRule="auto"/>
        <w:ind w:firstLine="708"/>
        <w:jc w:val="both"/>
        <w:rPr>
          <w:rFonts w:ascii="Times New Roman" w:eastAsia="Calibri" w:hAnsi="Times New Roman" w:cs="Times New Roman"/>
          <w:sz w:val="24"/>
          <w:szCs w:val="24"/>
        </w:rPr>
      </w:pPr>
      <w:r w:rsidRPr="003E13BC">
        <w:rPr>
          <w:rFonts w:ascii="Times New Roman" w:hAnsi="Times New Roman" w:cs="Times New Roman"/>
          <w:b/>
          <w:sz w:val="24"/>
          <w:szCs w:val="24"/>
        </w:rPr>
        <w:t>4-</w:t>
      </w:r>
      <w:r>
        <w:rPr>
          <w:rFonts w:ascii="Times New Roman" w:hAnsi="Times New Roman" w:cs="Times New Roman"/>
          <w:sz w:val="24"/>
          <w:szCs w:val="24"/>
        </w:rPr>
        <w:t xml:space="preserve"> </w:t>
      </w:r>
      <w:r w:rsidR="00721DC3" w:rsidRPr="004339B3">
        <w:rPr>
          <w:rFonts w:ascii="Times New Roman" w:hAnsi="Times New Roman" w:cs="Times New Roman"/>
          <w:sz w:val="24"/>
          <w:szCs w:val="24"/>
        </w:rPr>
        <w:t xml:space="preserve">Bila tarih ve </w:t>
      </w:r>
      <w:r w:rsidR="00721DC3" w:rsidRPr="004339B3">
        <w:rPr>
          <w:rFonts w:ascii="Times New Roman" w:hAnsi="Times New Roman" w:cs="Times New Roman"/>
          <w:sz w:val="24"/>
          <w:szCs w:val="24"/>
          <w:lang w:eastAsia="tr-TR"/>
        </w:rPr>
        <w:t xml:space="preserve">E-69776125-952.99-1084388 </w:t>
      </w:r>
      <w:r w:rsidR="00721DC3" w:rsidRPr="004339B3">
        <w:rPr>
          <w:rFonts w:ascii="Times New Roman" w:eastAsia="Calibri" w:hAnsi="Times New Roman" w:cs="Times New Roman"/>
          <w:sz w:val="24"/>
          <w:szCs w:val="24"/>
        </w:rPr>
        <w:t xml:space="preserve">sayılı </w:t>
      </w:r>
      <w:r w:rsidR="00721DC3" w:rsidRPr="004339B3">
        <w:rPr>
          <w:rFonts w:ascii="Times New Roman" w:eastAsia="Calibri" w:hAnsi="Times New Roman" w:cs="Times New Roman"/>
          <w:b/>
          <w:sz w:val="24"/>
          <w:szCs w:val="24"/>
        </w:rPr>
        <w:t xml:space="preserve">İl Afet ve Acil Durum Müdürlüğünün </w:t>
      </w:r>
      <w:r w:rsidR="00721DC3" w:rsidRPr="004339B3">
        <w:rPr>
          <w:rFonts w:ascii="Times New Roman" w:eastAsia="Calibri" w:hAnsi="Times New Roman" w:cs="Times New Roman"/>
          <w:sz w:val="24"/>
          <w:szCs w:val="24"/>
        </w:rPr>
        <w:t xml:space="preserve">yazısında; alanda </w:t>
      </w:r>
      <w:r w:rsidR="00721DC3" w:rsidRPr="004339B3">
        <w:rPr>
          <w:rFonts w:ascii="Times New Roman" w:hAnsi="Times New Roman" w:cs="Times New Roman"/>
          <w:sz w:val="24"/>
          <w:szCs w:val="24"/>
        </w:rPr>
        <w:t xml:space="preserve">7269 sayılı kanuna göre Afete Maruz Bölge kararı bulunmadığı, </w:t>
      </w:r>
      <w:r w:rsidR="00721DC3" w:rsidRPr="004339B3">
        <w:rPr>
          <w:rFonts w:ascii="Times New Roman" w:hAnsi="Times New Roman" w:cs="Times New Roman"/>
          <w:sz w:val="24"/>
          <w:szCs w:val="24"/>
          <w:lang w:eastAsia="tr-TR"/>
        </w:rPr>
        <w:t xml:space="preserve">MTA Yerbilimleri Haritasında parselin doğu ve güneydoğusundan geçen aktif "Barla Holosen Fayı" bulunduğu, heyelan tehlikesi açısından "çok yüksek derecede duyarlı alan"da yer aldığı bildirilmiştir. Kaya düşmesi ve çığ afet tehlikelerine ilişkin risk bulunmadığı ayrıca taşınmazın güneyinden geçen akar dere yatağında yağışlı dönemlerde su baskını-taşkın olaylarına karşın ilgili kurumdan görüş alınması </w:t>
      </w:r>
      <w:r w:rsidR="00721DC3" w:rsidRPr="004339B3">
        <w:rPr>
          <w:rFonts w:ascii="Times New Roman" w:hAnsi="Times New Roman" w:cs="Times New Roman"/>
          <w:sz w:val="24"/>
          <w:szCs w:val="24"/>
        </w:rPr>
        <w:t xml:space="preserve">gerektiği; İmar Planı Esas Jeolojik-Jeoteknik Etüt Raporunda Doğal Afet Tehlikelerinin ayrıntılı olarak incelenerek bahse konu alanın/sahanın yerleşime uygunluk durumunun ortaya konulması, yapılaşmaya bu çalışmalar doğrultusunda gidilmesi kaydıyla </w:t>
      </w:r>
      <w:r w:rsidR="00721DC3" w:rsidRPr="004339B3">
        <w:rPr>
          <w:rFonts w:ascii="Times New Roman" w:eastAsia="Calibri" w:hAnsi="Times New Roman" w:cs="Times New Roman"/>
          <w:sz w:val="24"/>
          <w:szCs w:val="24"/>
        </w:rPr>
        <w:t>imar planı yapılmasında herhangi bir sakınca olmadığı bildirildiği,</w:t>
      </w:r>
    </w:p>
    <w:p w:rsidR="004339B3" w:rsidRDefault="004339B3" w:rsidP="004339B3">
      <w:pPr>
        <w:ind w:firstLine="708"/>
        <w:jc w:val="both"/>
        <w:rPr>
          <w:rFonts w:ascii="Times New Roman" w:eastAsia="Calibri" w:hAnsi="Times New Roman" w:cs="Times New Roman"/>
          <w:sz w:val="24"/>
          <w:szCs w:val="24"/>
        </w:rPr>
      </w:pPr>
      <w:r w:rsidRPr="003E13BC">
        <w:rPr>
          <w:rFonts w:ascii="Times New Roman" w:hAnsi="Times New Roman" w:cs="Times New Roman"/>
          <w:b/>
          <w:sz w:val="24"/>
          <w:szCs w:val="24"/>
        </w:rPr>
        <w:t>5-</w:t>
      </w:r>
      <w:r>
        <w:rPr>
          <w:rFonts w:ascii="Times New Roman" w:hAnsi="Times New Roman" w:cs="Times New Roman"/>
          <w:sz w:val="24"/>
          <w:szCs w:val="24"/>
        </w:rPr>
        <w:t xml:space="preserve"> </w:t>
      </w:r>
      <w:r w:rsidR="00721DC3" w:rsidRPr="004339B3">
        <w:rPr>
          <w:rFonts w:ascii="Times New Roman" w:hAnsi="Times New Roman" w:cs="Times New Roman"/>
          <w:sz w:val="24"/>
          <w:szCs w:val="24"/>
        </w:rPr>
        <w:t xml:space="preserve">Bila tarih ve </w:t>
      </w:r>
      <w:r w:rsidR="00721DC3" w:rsidRPr="004339B3">
        <w:rPr>
          <w:rFonts w:ascii="Times New Roman" w:hAnsi="Times New Roman" w:cs="Times New Roman"/>
          <w:sz w:val="24"/>
          <w:szCs w:val="24"/>
          <w:lang w:eastAsia="tr-TR"/>
        </w:rPr>
        <w:t>91248848-754[754]-4965201</w:t>
      </w:r>
      <w:r w:rsidR="00721DC3" w:rsidRPr="004339B3">
        <w:rPr>
          <w:rFonts w:ascii="Times New Roman" w:hAnsi="Times New Roman" w:cs="Times New Roman"/>
          <w:sz w:val="24"/>
          <w:szCs w:val="24"/>
        </w:rPr>
        <w:t xml:space="preserve"> sayılı</w:t>
      </w:r>
      <w:r w:rsidR="00721DC3" w:rsidRPr="004339B3">
        <w:rPr>
          <w:rFonts w:ascii="Times New Roman" w:eastAsia="Calibri" w:hAnsi="Times New Roman" w:cs="Times New Roman"/>
          <w:sz w:val="24"/>
          <w:szCs w:val="24"/>
        </w:rPr>
        <w:t xml:space="preserve"> </w:t>
      </w:r>
      <w:r w:rsidR="00721DC3" w:rsidRPr="004339B3">
        <w:rPr>
          <w:rFonts w:ascii="Times New Roman" w:eastAsia="Calibri" w:hAnsi="Times New Roman" w:cs="Times New Roman"/>
          <w:b/>
          <w:sz w:val="24"/>
          <w:szCs w:val="24"/>
        </w:rPr>
        <w:t>DSİ 18. Bölge Müdürlüğünün</w:t>
      </w:r>
      <w:r w:rsidR="00721DC3" w:rsidRPr="004339B3">
        <w:rPr>
          <w:rFonts w:ascii="Times New Roman" w:eastAsia="Calibri" w:hAnsi="Times New Roman" w:cs="Times New Roman"/>
          <w:sz w:val="24"/>
          <w:szCs w:val="24"/>
        </w:rPr>
        <w:t xml:space="preserve"> kurum görüşünde; </w:t>
      </w:r>
      <w:r w:rsidR="00721DC3" w:rsidRPr="004339B3">
        <w:rPr>
          <w:rFonts w:ascii="Times New Roman" w:hAnsi="Times New Roman" w:cs="Times New Roman"/>
          <w:sz w:val="24"/>
          <w:szCs w:val="24"/>
          <w:lang w:eastAsia="tr-TR"/>
        </w:rPr>
        <w:t>alanın DSİ'ce mevcut ya da herhangi bir aşamada ele alınmış proje sahasında yer almadığı tespit edildiği, taşınmaz üzerinde Yenilenebilir Enerji Kaynaklarına Dayalı Üretim Tesisi Alanı Amaçlı İmar Planı yapılmasında, Bölge Müdürlüğümüzce herhangi bir sakınca bulunmadığı</w:t>
      </w:r>
      <w:r w:rsidR="00721DC3" w:rsidRPr="004339B3">
        <w:rPr>
          <w:rFonts w:ascii="Times New Roman" w:hAnsi="Times New Roman" w:cs="Times New Roman"/>
          <w:sz w:val="24"/>
          <w:szCs w:val="24"/>
        </w:rPr>
        <w:t xml:space="preserve"> </w:t>
      </w:r>
      <w:r w:rsidR="00721DC3" w:rsidRPr="004339B3">
        <w:rPr>
          <w:rFonts w:ascii="Times New Roman" w:eastAsia="Calibri" w:hAnsi="Times New Roman" w:cs="Times New Roman"/>
          <w:sz w:val="24"/>
          <w:szCs w:val="24"/>
        </w:rPr>
        <w:t>bildirildiği,</w:t>
      </w:r>
    </w:p>
    <w:p w:rsidR="004339B3" w:rsidRDefault="004339B3" w:rsidP="004339B3">
      <w:pPr>
        <w:ind w:firstLine="708"/>
        <w:jc w:val="both"/>
        <w:rPr>
          <w:rFonts w:ascii="Times New Roman" w:eastAsia="Calibri" w:hAnsi="Times New Roman" w:cs="Times New Roman"/>
          <w:sz w:val="24"/>
          <w:szCs w:val="24"/>
        </w:rPr>
      </w:pPr>
      <w:r w:rsidRPr="003E13BC">
        <w:rPr>
          <w:rFonts w:ascii="Times New Roman" w:eastAsia="Calibri" w:hAnsi="Times New Roman" w:cs="Times New Roman"/>
          <w:b/>
          <w:sz w:val="24"/>
          <w:szCs w:val="24"/>
        </w:rPr>
        <w:t>6-</w:t>
      </w:r>
      <w:r>
        <w:rPr>
          <w:rFonts w:ascii="Times New Roman" w:eastAsia="Calibri" w:hAnsi="Times New Roman" w:cs="Times New Roman"/>
          <w:sz w:val="24"/>
          <w:szCs w:val="24"/>
        </w:rPr>
        <w:t xml:space="preserve"> </w:t>
      </w:r>
      <w:r w:rsidR="00721DC3" w:rsidRPr="004339B3">
        <w:rPr>
          <w:rFonts w:ascii="Times New Roman" w:eastAsia="Calibri" w:hAnsi="Times New Roman" w:cs="Times New Roman"/>
          <w:sz w:val="24"/>
          <w:szCs w:val="24"/>
        </w:rPr>
        <w:t>Bila tarih ve</w:t>
      </w:r>
      <w:r w:rsidR="00721DC3" w:rsidRPr="004339B3">
        <w:rPr>
          <w:rFonts w:ascii="Times New Roman" w:hAnsi="Times New Roman" w:cs="Times New Roman"/>
          <w:sz w:val="24"/>
          <w:szCs w:val="24"/>
          <w:lang w:eastAsia="tr-TR"/>
        </w:rPr>
        <w:t xml:space="preserve"> E-73363623-752.99-2640950 </w:t>
      </w:r>
      <w:r w:rsidR="00721DC3" w:rsidRPr="004339B3">
        <w:rPr>
          <w:rFonts w:ascii="Times New Roman" w:eastAsia="Calibri" w:hAnsi="Times New Roman" w:cs="Times New Roman"/>
          <w:sz w:val="24"/>
          <w:szCs w:val="24"/>
        </w:rPr>
        <w:t xml:space="preserve">sayılı </w:t>
      </w:r>
      <w:r w:rsidR="00721DC3" w:rsidRPr="004339B3">
        <w:rPr>
          <w:rFonts w:ascii="Times New Roman" w:hAnsi="Times New Roman" w:cs="Times New Roman"/>
          <w:b/>
          <w:bCs/>
          <w:sz w:val="24"/>
          <w:szCs w:val="24"/>
        </w:rPr>
        <w:t xml:space="preserve">Türkiye Elektrik İletim Anonim Şirketi Genel Müdürlüğü 7. Bölge Müdürlüğü </w:t>
      </w:r>
      <w:r w:rsidR="00721DC3" w:rsidRPr="004339B3">
        <w:rPr>
          <w:rFonts w:ascii="Times New Roman" w:eastAsia="Calibri" w:hAnsi="Times New Roman" w:cs="Times New Roman"/>
          <w:sz w:val="24"/>
          <w:szCs w:val="24"/>
        </w:rPr>
        <w:t>kurum görüşünde;</w:t>
      </w:r>
      <w:r w:rsidR="00721DC3" w:rsidRPr="004339B3">
        <w:rPr>
          <w:rFonts w:ascii="Times New Roman" w:hAnsi="Times New Roman" w:cs="Times New Roman"/>
          <w:sz w:val="24"/>
          <w:szCs w:val="24"/>
          <w:lang w:eastAsia="x-none"/>
        </w:rPr>
        <w:t xml:space="preserve"> planlama alanında teşekküllerine ait herhangi bir tesisleri </w:t>
      </w:r>
      <w:r w:rsidR="00721DC3" w:rsidRPr="004339B3">
        <w:rPr>
          <w:rFonts w:ascii="Times New Roman" w:hAnsi="Times New Roman" w:cs="Times New Roman"/>
          <w:sz w:val="24"/>
          <w:szCs w:val="24"/>
          <w:lang w:eastAsia="tr-TR"/>
        </w:rPr>
        <w:t>(direk yeri, enerji iletim</w:t>
      </w:r>
      <w:r w:rsidR="00721DC3" w:rsidRPr="004339B3">
        <w:rPr>
          <w:rFonts w:ascii="Times New Roman" w:hAnsi="Times New Roman" w:cs="Times New Roman"/>
          <w:b/>
          <w:bCs/>
          <w:sz w:val="24"/>
          <w:szCs w:val="24"/>
          <w:lang w:eastAsia="tr-TR"/>
        </w:rPr>
        <w:t xml:space="preserve"> </w:t>
      </w:r>
      <w:r w:rsidR="00721DC3" w:rsidRPr="004339B3">
        <w:rPr>
          <w:rFonts w:ascii="Times New Roman" w:hAnsi="Times New Roman" w:cs="Times New Roman"/>
          <w:sz w:val="24"/>
          <w:szCs w:val="24"/>
          <w:lang w:eastAsia="tr-TR"/>
        </w:rPr>
        <w:t>hattı, trafo merkezi vb.)</w:t>
      </w:r>
      <w:r w:rsidR="00721DC3" w:rsidRPr="004339B3">
        <w:rPr>
          <w:rFonts w:ascii="Times New Roman" w:hAnsi="Times New Roman" w:cs="Times New Roman"/>
          <w:sz w:val="24"/>
          <w:szCs w:val="24"/>
          <w:lang w:eastAsia="x-none"/>
        </w:rPr>
        <w:t xml:space="preserve"> bulunmadığı </w:t>
      </w:r>
      <w:r w:rsidR="00721DC3" w:rsidRPr="004339B3">
        <w:rPr>
          <w:rFonts w:ascii="Times New Roman" w:hAnsi="Times New Roman" w:cs="Times New Roman"/>
          <w:sz w:val="24"/>
          <w:szCs w:val="24"/>
        </w:rPr>
        <w:t xml:space="preserve">söz konusu taşınmazlar üzerinde kurulması planlanan tesis için yapılacak imar planı çalışmalarına teşekküllerine engel teşkil edecek bir husus olmadığı </w:t>
      </w:r>
      <w:r w:rsidR="00721DC3" w:rsidRPr="004339B3">
        <w:rPr>
          <w:rFonts w:ascii="Times New Roman" w:eastAsia="Calibri" w:hAnsi="Times New Roman" w:cs="Times New Roman"/>
          <w:sz w:val="24"/>
          <w:szCs w:val="24"/>
        </w:rPr>
        <w:t>bildirildiği,</w:t>
      </w:r>
    </w:p>
    <w:p w:rsidR="00721DC3" w:rsidRPr="004339B3" w:rsidRDefault="004339B3" w:rsidP="00A30869">
      <w:pPr>
        <w:autoSpaceDE w:val="0"/>
        <w:autoSpaceDN w:val="0"/>
        <w:adjustRightInd w:val="0"/>
        <w:spacing w:line="240" w:lineRule="auto"/>
        <w:ind w:firstLine="708"/>
        <w:jc w:val="both"/>
        <w:rPr>
          <w:rFonts w:ascii="Times New Roman" w:eastAsia="Calibri" w:hAnsi="Times New Roman" w:cs="Times New Roman"/>
          <w:sz w:val="24"/>
          <w:szCs w:val="24"/>
        </w:rPr>
      </w:pPr>
      <w:r w:rsidRPr="003E13BC">
        <w:rPr>
          <w:rFonts w:ascii="Times New Roman" w:hAnsi="Times New Roman" w:cs="Times New Roman"/>
          <w:b/>
          <w:sz w:val="24"/>
          <w:szCs w:val="24"/>
        </w:rPr>
        <w:t>7-</w:t>
      </w:r>
      <w:r>
        <w:rPr>
          <w:rFonts w:ascii="Times New Roman" w:hAnsi="Times New Roman" w:cs="Times New Roman"/>
          <w:sz w:val="24"/>
          <w:szCs w:val="24"/>
        </w:rPr>
        <w:t xml:space="preserve"> 0</w:t>
      </w:r>
      <w:r w:rsidR="00721DC3" w:rsidRPr="004339B3">
        <w:rPr>
          <w:rFonts w:ascii="Times New Roman" w:hAnsi="Times New Roman" w:cs="Times New Roman"/>
          <w:sz w:val="24"/>
          <w:szCs w:val="24"/>
        </w:rPr>
        <w:t xml:space="preserve">4.09.2024 tarih ve </w:t>
      </w:r>
      <w:r w:rsidR="00721DC3" w:rsidRPr="004339B3">
        <w:rPr>
          <w:rFonts w:ascii="Times New Roman" w:hAnsi="Times New Roman" w:cs="Times New Roman"/>
          <w:sz w:val="24"/>
          <w:szCs w:val="24"/>
          <w:lang w:eastAsia="tr-TR"/>
        </w:rPr>
        <w:t>E-11499991-754-253051212</w:t>
      </w:r>
      <w:r w:rsidR="00721DC3" w:rsidRPr="004339B3">
        <w:rPr>
          <w:rFonts w:ascii="Times New Roman" w:hAnsi="Times New Roman" w:cs="Times New Roman"/>
          <w:sz w:val="24"/>
          <w:szCs w:val="24"/>
        </w:rPr>
        <w:t xml:space="preserve"> sayılı </w:t>
      </w:r>
      <w:r w:rsidR="00721DC3" w:rsidRPr="004339B3">
        <w:rPr>
          <w:rFonts w:ascii="Times New Roman" w:eastAsia="Calibri" w:hAnsi="Times New Roman" w:cs="Times New Roman"/>
          <w:b/>
          <w:sz w:val="24"/>
          <w:szCs w:val="24"/>
        </w:rPr>
        <w:t>İl Sağlık Müdürlüğünün</w:t>
      </w:r>
      <w:r w:rsidR="00721DC3" w:rsidRPr="004339B3">
        <w:rPr>
          <w:rFonts w:ascii="Times New Roman" w:eastAsia="Calibri" w:hAnsi="Times New Roman" w:cs="Times New Roman"/>
          <w:sz w:val="24"/>
          <w:szCs w:val="24"/>
        </w:rPr>
        <w:t xml:space="preserve"> yazısı ekinde yer alan raporda; </w:t>
      </w:r>
      <w:r w:rsidR="00721DC3" w:rsidRPr="004339B3">
        <w:rPr>
          <w:rFonts w:ascii="Times New Roman" w:hAnsi="Times New Roman" w:cs="Times New Roman"/>
          <w:sz w:val="24"/>
          <w:szCs w:val="24"/>
        </w:rPr>
        <w:t>Eğirdir Gölü Doğal Sit – Nitelikli Koruma Sürdürülebilir Koruma ve Kontrollü Kullanım Alanı sınırları içerisinde olması sebebiyle ilgil kurum ve komisyonca değerIendirilerek uygun görüş alınması, Oluşacak evsel nitelikli atık suların varsa mevcut kanalizasyon sistemine dahil edilmesi yada “Lağım Mecrası İnşası Mümkün Olmayan Yerlerde Yapılacak Çukurlara Ait Yönetmelik” hükümlerince belirlenmiş fosseptik çukurunda depolanması, fosseptik çukuru dolduğunda vidanjörle çekilerek faal bir arıtma tesisine deşarj edilmesi ve her deşarj yapıldığında arıtma tesisinden belge alınması, “Atık Yönetimi Yönetmeliği” kapsamında oluşabilecek çöp vb. atıkların oluşumundan bertarafına kadar çevre ve insan sağlığına zarar vermeden ilgili kurum ve kuruluşlarla gerekli tedbirlerin alınması şartlarıyla Yenilenebilir Enerji Kaynaklarına Dayalı üretim Tesisi Alanı (GES) amaçlı imar planı yapılmasında bir sakınca</w:t>
      </w:r>
      <w:r w:rsidR="00721DC3" w:rsidRPr="004339B3">
        <w:rPr>
          <w:rFonts w:ascii="Times New Roman" w:eastAsia="Calibri" w:hAnsi="Times New Roman" w:cs="Times New Roman"/>
          <w:sz w:val="24"/>
          <w:szCs w:val="24"/>
        </w:rPr>
        <w:t xml:space="preserve"> görülmediği bildirilmiştir. </w:t>
      </w:r>
    </w:p>
    <w:p w:rsidR="00721DC3" w:rsidRPr="00721DC3" w:rsidRDefault="00721DC3" w:rsidP="00721DC3">
      <w:pPr>
        <w:ind w:firstLine="708"/>
        <w:jc w:val="both"/>
        <w:rPr>
          <w:rFonts w:ascii="Times New Roman" w:eastAsia="Calibri" w:hAnsi="Times New Roman" w:cs="Times New Roman"/>
          <w:sz w:val="24"/>
          <w:szCs w:val="24"/>
        </w:rPr>
      </w:pPr>
      <w:r w:rsidRPr="003E13BC">
        <w:rPr>
          <w:rFonts w:ascii="Times New Roman" w:hAnsi="Times New Roman" w:cs="Times New Roman"/>
          <w:b/>
          <w:sz w:val="24"/>
          <w:szCs w:val="24"/>
        </w:rPr>
        <w:t>8-</w:t>
      </w:r>
      <w:r w:rsidR="004339B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21DC3">
        <w:rPr>
          <w:rFonts w:ascii="Times New Roman" w:hAnsi="Times New Roman" w:cs="Times New Roman"/>
          <w:sz w:val="24"/>
          <w:szCs w:val="24"/>
        </w:rPr>
        <w:t xml:space="preserve">05.09.2024 tarih ve </w:t>
      </w:r>
      <w:r w:rsidRPr="00721DC3">
        <w:rPr>
          <w:rFonts w:ascii="Times New Roman" w:hAnsi="Times New Roman" w:cs="Times New Roman"/>
          <w:sz w:val="24"/>
          <w:szCs w:val="24"/>
          <w:lang w:eastAsia="tr-TR"/>
        </w:rPr>
        <w:t xml:space="preserve">E.10097279-754/1614717 </w:t>
      </w:r>
      <w:r w:rsidRPr="00721DC3">
        <w:rPr>
          <w:rFonts w:ascii="Times New Roman" w:hAnsi="Times New Roman" w:cs="Times New Roman"/>
          <w:sz w:val="24"/>
          <w:szCs w:val="24"/>
        </w:rPr>
        <w:t xml:space="preserve">sayılı </w:t>
      </w:r>
      <w:r w:rsidRPr="00721DC3">
        <w:rPr>
          <w:rFonts w:ascii="Times New Roman" w:eastAsia="Calibri" w:hAnsi="Times New Roman" w:cs="Times New Roman"/>
          <w:b/>
          <w:sz w:val="24"/>
          <w:szCs w:val="24"/>
        </w:rPr>
        <w:t>Karayolları 13. Bölge Müdürlüğünün</w:t>
      </w:r>
      <w:r w:rsidRPr="00721DC3">
        <w:rPr>
          <w:rFonts w:ascii="Times New Roman" w:eastAsia="Calibri" w:hAnsi="Times New Roman" w:cs="Times New Roman"/>
          <w:sz w:val="24"/>
          <w:szCs w:val="24"/>
        </w:rPr>
        <w:t xml:space="preserve"> kurum görüşünde </w:t>
      </w:r>
      <w:r w:rsidRPr="00721DC3">
        <w:rPr>
          <w:rFonts w:ascii="Times New Roman" w:hAnsi="Times New Roman" w:cs="Times New Roman"/>
          <w:sz w:val="24"/>
          <w:szCs w:val="24"/>
        </w:rPr>
        <w:t xml:space="preserve">mevcut ve tasarlanan yol güzergâhları dışında kaldığı için </w:t>
      </w:r>
      <w:r w:rsidRPr="00721DC3">
        <w:rPr>
          <w:rFonts w:ascii="Times New Roman" w:eastAsia="Calibri" w:hAnsi="Times New Roman" w:cs="Times New Roman"/>
          <w:sz w:val="24"/>
          <w:szCs w:val="24"/>
        </w:rPr>
        <w:t>imar planı yapılmasında sakınca olmadığı bildirildiği,</w:t>
      </w:r>
    </w:p>
    <w:p w:rsidR="00721DC3" w:rsidRPr="00721DC3" w:rsidRDefault="00721DC3" w:rsidP="00721DC3">
      <w:pPr>
        <w:ind w:firstLine="708"/>
        <w:jc w:val="both"/>
        <w:rPr>
          <w:rFonts w:ascii="Times New Roman" w:eastAsia="Calibri" w:hAnsi="Times New Roman" w:cs="Times New Roman"/>
          <w:sz w:val="24"/>
          <w:szCs w:val="24"/>
        </w:rPr>
      </w:pPr>
      <w:r w:rsidRPr="003E13BC">
        <w:rPr>
          <w:rFonts w:ascii="Times New Roman" w:hAnsi="Times New Roman" w:cs="Times New Roman"/>
          <w:b/>
          <w:sz w:val="24"/>
          <w:szCs w:val="24"/>
        </w:rPr>
        <w:t>9-</w:t>
      </w:r>
      <w:r w:rsidR="004339B3">
        <w:rPr>
          <w:rFonts w:ascii="Times New Roman" w:hAnsi="Times New Roman" w:cs="Times New Roman"/>
          <w:sz w:val="24"/>
          <w:szCs w:val="24"/>
        </w:rPr>
        <w:t xml:space="preserve"> </w:t>
      </w:r>
      <w:r w:rsidRPr="00721DC3">
        <w:rPr>
          <w:rFonts w:ascii="Times New Roman" w:hAnsi="Times New Roman" w:cs="Times New Roman"/>
          <w:sz w:val="24"/>
          <w:szCs w:val="24"/>
        </w:rPr>
        <w:t xml:space="preserve">Bila tarih ve </w:t>
      </w:r>
      <w:r w:rsidRPr="00721DC3">
        <w:rPr>
          <w:rFonts w:ascii="Times New Roman" w:hAnsi="Times New Roman" w:cs="Times New Roman"/>
          <w:sz w:val="24"/>
          <w:szCs w:val="24"/>
          <w:lang w:eastAsia="tr-TR"/>
        </w:rPr>
        <w:t>45955264-255.99-13117461 sayılı</w:t>
      </w:r>
      <w:r w:rsidRPr="00721DC3">
        <w:rPr>
          <w:rFonts w:ascii="Times New Roman" w:hAnsi="Times New Roman" w:cs="Times New Roman"/>
          <w:sz w:val="24"/>
          <w:szCs w:val="24"/>
        </w:rPr>
        <w:t xml:space="preserve"> </w:t>
      </w:r>
      <w:r w:rsidRPr="00721DC3">
        <w:rPr>
          <w:rFonts w:ascii="Times New Roman" w:hAnsi="Times New Roman" w:cs="Times New Roman"/>
          <w:b/>
          <w:sz w:val="24"/>
          <w:szCs w:val="24"/>
        </w:rPr>
        <w:t>Isparta Orman Bölge Müdürlüğü Kadastro ve Mülkiyet Şube Müdürlüğünün</w:t>
      </w:r>
      <w:r w:rsidRPr="00721DC3">
        <w:rPr>
          <w:rFonts w:ascii="Times New Roman" w:eastAsia="Calibri" w:hAnsi="Times New Roman" w:cs="Times New Roman"/>
          <w:sz w:val="24"/>
          <w:szCs w:val="24"/>
        </w:rPr>
        <w:t xml:space="preserve"> kurum görüşünde;</w:t>
      </w:r>
      <w:r w:rsidR="003E13BC">
        <w:rPr>
          <w:rFonts w:ascii="Times New Roman" w:hAnsi="Times New Roman" w:cs="Times New Roman"/>
          <w:sz w:val="24"/>
          <w:szCs w:val="24"/>
        </w:rPr>
        <w:t xml:space="preserve"> T</w:t>
      </w:r>
      <w:r w:rsidRPr="00721DC3">
        <w:rPr>
          <w:rFonts w:ascii="Times New Roman" w:hAnsi="Times New Roman" w:cs="Times New Roman"/>
          <w:sz w:val="24"/>
          <w:szCs w:val="24"/>
        </w:rPr>
        <w:t xml:space="preserve">aşınmazların orman kadastro haritasında orman sınırları dışına kaldığı, </w:t>
      </w:r>
      <w:r w:rsidRPr="00721DC3">
        <w:rPr>
          <w:rFonts w:ascii="Times New Roman" w:hAnsi="Times New Roman" w:cs="Times New Roman"/>
          <w:sz w:val="24"/>
          <w:szCs w:val="24"/>
          <w:lang w:eastAsia="tr-TR"/>
        </w:rPr>
        <w:t>tahsisi alınması emirlenen yerlerden olmadığı, herhangi bir sebeple kurumlarına ulaşmayan mahkeme kararı olması durumunda mahkemeden doğacak hakları saklı kalması kaydıyla, Yenilebilir Enerji Kaynaklarına Dayalı Üretim Tesisi Alanı (GES) Amaçlı İmar Planı yapılmasında herhangi bir sakınca bulunmadığı</w:t>
      </w:r>
      <w:r w:rsidRPr="00721DC3">
        <w:rPr>
          <w:rFonts w:ascii="Times New Roman" w:eastAsia="Calibri" w:hAnsi="Times New Roman" w:cs="Times New Roman"/>
          <w:sz w:val="24"/>
          <w:szCs w:val="24"/>
        </w:rPr>
        <w:t xml:space="preserve"> bildirildiği,</w:t>
      </w:r>
    </w:p>
    <w:p w:rsidR="004339B3" w:rsidRDefault="004339B3" w:rsidP="00721DC3">
      <w:pPr>
        <w:ind w:firstLine="708"/>
        <w:jc w:val="both"/>
        <w:rPr>
          <w:rFonts w:ascii="Times New Roman" w:eastAsia="Calibri" w:hAnsi="Times New Roman" w:cs="Times New Roman"/>
          <w:sz w:val="24"/>
          <w:szCs w:val="24"/>
        </w:rPr>
      </w:pPr>
    </w:p>
    <w:p w:rsidR="004339B3" w:rsidRDefault="004339B3" w:rsidP="00721DC3">
      <w:pPr>
        <w:ind w:firstLine="708"/>
        <w:jc w:val="both"/>
        <w:rPr>
          <w:rFonts w:ascii="Times New Roman" w:eastAsia="Calibri" w:hAnsi="Times New Roman" w:cs="Times New Roman"/>
          <w:sz w:val="24"/>
          <w:szCs w:val="24"/>
        </w:rPr>
      </w:pPr>
    </w:p>
    <w:p w:rsidR="004339B3" w:rsidRDefault="004339B3" w:rsidP="00721DC3">
      <w:pPr>
        <w:ind w:firstLine="708"/>
        <w:jc w:val="both"/>
        <w:rPr>
          <w:rFonts w:ascii="Times New Roman" w:eastAsia="Calibri" w:hAnsi="Times New Roman" w:cs="Times New Roman"/>
          <w:sz w:val="24"/>
          <w:szCs w:val="24"/>
        </w:rPr>
      </w:pPr>
    </w:p>
    <w:p w:rsidR="004339B3" w:rsidRPr="00721DC3" w:rsidRDefault="004339B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721DC3">
        <w:rPr>
          <w:rFonts w:ascii="Times New Roman" w:eastAsia="Times New Roman" w:hAnsi="Times New Roman" w:cs="Times New Roman"/>
          <w:b/>
          <w:sz w:val="24"/>
          <w:szCs w:val="24"/>
          <w:lang w:eastAsia="tr-TR"/>
        </w:rPr>
        <w:lastRenderedPageBreak/>
        <w:t>T.C.</w:t>
      </w:r>
    </w:p>
    <w:p w:rsidR="004339B3" w:rsidRPr="00721DC3" w:rsidRDefault="004339B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721DC3">
        <w:rPr>
          <w:rFonts w:ascii="Times New Roman" w:eastAsia="Times New Roman" w:hAnsi="Times New Roman" w:cs="Times New Roman"/>
          <w:b/>
          <w:sz w:val="24"/>
          <w:szCs w:val="24"/>
          <w:lang w:eastAsia="tr-TR"/>
        </w:rPr>
        <w:t>ISPARTA İL GENEL MECLİSİ</w:t>
      </w:r>
    </w:p>
    <w:p w:rsidR="004339B3" w:rsidRPr="00721DC3" w:rsidRDefault="004339B3" w:rsidP="004339B3">
      <w:pPr>
        <w:spacing w:line="240" w:lineRule="auto"/>
        <w:jc w:val="center"/>
        <w:rPr>
          <w:rFonts w:ascii="Times New Roman" w:eastAsia="Calibri" w:hAnsi="Times New Roman" w:cs="Times New Roman"/>
          <w:b/>
          <w:color w:val="000000" w:themeColor="text1"/>
          <w:sz w:val="24"/>
          <w:szCs w:val="24"/>
        </w:rPr>
      </w:pPr>
      <w:r w:rsidRPr="00721DC3">
        <w:rPr>
          <w:rFonts w:ascii="Times New Roman" w:eastAsia="Calibri" w:hAnsi="Times New Roman" w:cs="Times New Roman"/>
          <w:b/>
          <w:color w:val="000000" w:themeColor="text1"/>
          <w:sz w:val="24"/>
          <w:szCs w:val="24"/>
        </w:rPr>
        <w:t>İMAR VE BAYINDIRLIK KOMİSYONU RAPORU</w:t>
      </w:r>
    </w:p>
    <w:p w:rsidR="004339B3" w:rsidRPr="00721DC3" w:rsidRDefault="004339B3" w:rsidP="004339B3">
      <w:pPr>
        <w:spacing w:line="240" w:lineRule="auto"/>
        <w:jc w:val="center"/>
        <w:rPr>
          <w:rFonts w:ascii="Times New Roman" w:eastAsia="Calibri" w:hAnsi="Times New Roman" w:cs="Times New Roman"/>
          <w:b/>
          <w:color w:val="000000" w:themeColor="text1"/>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557"/>
      </w:tblGrid>
      <w:tr w:rsidR="004339B3" w:rsidRPr="00721DC3" w:rsidTr="00220862">
        <w:trPr>
          <w:trHeight w:val="70"/>
        </w:trPr>
        <w:tc>
          <w:tcPr>
            <w:tcW w:w="4219" w:type="dxa"/>
            <w:tcBorders>
              <w:top w:val="single" w:sz="4" w:space="0" w:color="auto"/>
              <w:left w:val="single" w:sz="4" w:space="0" w:color="auto"/>
              <w:bottom w:val="single" w:sz="4" w:space="0" w:color="auto"/>
              <w:right w:val="single" w:sz="4" w:space="0" w:color="auto"/>
            </w:tcBorders>
            <w:hideMark/>
          </w:tcPr>
          <w:p w:rsidR="004339B3" w:rsidRPr="00721DC3" w:rsidRDefault="004339B3" w:rsidP="00220862">
            <w:pPr>
              <w:spacing w:line="240" w:lineRule="auto"/>
              <w:rPr>
                <w:rFonts w:ascii="Times New Roman" w:hAnsi="Times New Roman" w:cs="Times New Roman"/>
                <w:b/>
                <w:color w:val="000000" w:themeColor="text1"/>
                <w:sz w:val="24"/>
                <w:szCs w:val="24"/>
              </w:rPr>
            </w:pPr>
            <w:r w:rsidRPr="00721DC3">
              <w:rPr>
                <w:rFonts w:ascii="Times New Roman" w:eastAsia="Calibri" w:hAnsi="Times New Roman" w:cs="Times New Roman"/>
                <w:b/>
                <w:color w:val="000000" w:themeColor="text1"/>
                <w:sz w:val="24"/>
                <w:szCs w:val="24"/>
              </w:rPr>
              <w:t xml:space="preserve"> </w:t>
            </w:r>
            <w:r w:rsidRPr="00721DC3">
              <w:rPr>
                <w:rFonts w:ascii="Times New Roman" w:hAnsi="Times New Roman" w:cs="Times New Roman"/>
                <w:b/>
                <w:color w:val="000000" w:themeColor="text1"/>
                <w:sz w:val="24"/>
                <w:szCs w:val="24"/>
              </w:rPr>
              <w:t>TEKLİFİN / ÖNERGENİN KONUSU</w:t>
            </w:r>
          </w:p>
        </w:tc>
        <w:tc>
          <w:tcPr>
            <w:tcW w:w="5557" w:type="dxa"/>
            <w:tcBorders>
              <w:top w:val="single" w:sz="4" w:space="0" w:color="auto"/>
              <w:left w:val="single" w:sz="4" w:space="0" w:color="auto"/>
              <w:bottom w:val="single" w:sz="4" w:space="0" w:color="auto"/>
              <w:right w:val="single" w:sz="4" w:space="0" w:color="auto"/>
            </w:tcBorders>
          </w:tcPr>
          <w:p w:rsidR="004339B3" w:rsidRPr="00721DC3" w:rsidRDefault="004339B3" w:rsidP="00220862">
            <w:pPr>
              <w:spacing w:line="240" w:lineRule="auto"/>
              <w:jc w:val="both"/>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Nazım İmar Planı ve Uygulama İmar Planının Onaylanması</w:t>
            </w:r>
          </w:p>
        </w:tc>
      </w:tr>
      <w:tr w:rsidR="004339B3" w:rsidRPr="00721DC3" w:rsidTr="00220862">
        <w:trPr>
          <w:trHeight w:val="299"/>
        </w:trPr>
        <w:tc>
          <w:tcPr>
            <w:tcW w:w="4219" w:type="dxa"/>
            <w:tcBorders>
              <w:top w:val="single" w:sz="4" w:space="0" w:color="auto"/>
              <w:left w:val="single" w:sz="4" w:space="0" w:color="auto"/>
              <w:bottom w:val="single" w:sz="4" w:space="0" w:color="auto"/>
              <w:right w:val="single" w:sz="4" w:space="0" w:color="auto"/>
            </w:tcBorders>
            <w:hideMark/>
          </w:tcPr>
          <w:p w:rsidR="004339B3" w:rsidRPr="00721DC3" w:rsidRDefault="004339B3" w:rsidP="00220862">
            <w:pPr>
              <w:spacing w:line="240" w:lineRule="auto"/>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HAVALE TARİHİ</w:t>
            </w:r>
          </w:p>
        </w:tc>
        <w:tc>
          <w:tcPr>
            <w:tcW w:w="5557" w:type="dxa"/>
            <w:tcBorders>
              <w:top w:val="single" w:sz="4" w:space="0" w:color="auto"/>
              <w:left w:val="single" w:sz="4" w:space="0" w:color="auto"/>
              <w:bottom w:val="single" w:sz="4" w:space="0" w:color="auto"/>
              <w:right w:val="single" w:sz="4" w:space="0" w:color="auto"/>
            </w:tcBorders>
          </w:tcPr>
          <w:p w:rsidR="004339B3" w:rsidRPr="00721DC3" w:rsidRDefault="004339B3" w:rsidP="00220862">
            <w:pPr>
              <w:jc w:val="both"/>
              <w:rPr>
                <w:rFonts w:ascii="Times New Roman" w:hAnsi="Times New Roman" w:cs="Times New Roman"/>
                <w:b/>
                <w:sz w:val="24"/>
                <w:szCs w:val="24"/>
              </w:rPr>
            </w:pPr>
            <w:r w:rsidRPr="00721DC3">
              <w:rPr>
                <w:rFonts w:ascii="Times New Roman" w:eastAsia="Arial Unicode MS" w:hAnsi="Times New Roman" w:cs="Times New Roman"/>
                <w:b/>
                <w:bCs/>
                <w:sz w:val="24"/>
                <w:szCs w:val="24"/>
              </w:rPr>
              <w:t>06.12.2024</w:t>
            </w:r>
          </w:p>
        </w:tc>
      </w:tr>
      <w:tr w:rsidR="004339B3" w:rsidRPr="00721DC3" w:rsidTr="00220862">
        <w:trPr>
          <w:trHeight w:val="143"/>
        </w:trPr>
        <w:tc>
          <w:tcPr>
            <w:tcW w:w="4219" w:type="dxa"/>
            <w:tcBorders>
              <w:top w:val="single" w:sz="4" w:space="0" w:color="auto"/>
              <w:left w:val="single" w:sz="4" w:space="0" w:color="auto"/>
              <w:bottom w:val="single" w:sz="4" w:space="0" w:color="auto"/>
              <w:right w:val="single" w:sz="4" w:space="0" w:color="auto"/>
            </w:tcBorders>
            <w:hideMark/>
          </w:tcPr>
          <w:p w:rsidR="004339B3" w:rsidRPr="00721DC3" w:rsidRDefault="004339B3" w:rsidP="00220862">
            <w:pPr>
              <w:spacing w:line="240" w:lineRule="auto"/>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HAVALE KARAR SAYISI</w:t>
            </w:r>
          </w:p>
        </w:tc>
        <w:tc>
          <w:tcPr>
            <w:tcW w:w="5557" w:type="dxa"/>
            <w:tcBorders>
              <w:top w:val="single" w:sz="4" w:space="0" w:color="auto"/>
              <w:left w:val="single" w:sz="4" w:space="0" w:color="auto"/>
              <w:bottom w:val="single" w:sz="4" w:space="0" w:color="auto"/>
              <w:right w:val="single" w:sz="4" w:space="0" w:color="auto"/>
            </w:tcBorders>
          </w:tcPr>
          <w:p w:rsidR="004339B3" w:rsidRPr="00721DC3" w:rsidRDefault="004339B3" w:rsidP="00220862">
            <w:pPr>
              <w:spacing w:line="240" w:lineRule="auto"/>
              <w:jc w:val="both"/>
              <w:rPr>
                <w:rFonts w:ascii="Times New Roman" w:hAnsi="Times New Roman" w:cs="Times New Roman"/>
                <w:b/>
                <w:bCs/>
                <w:color w:val="000000" w:themeColor="text1"/>
                <w:sz w:val="24"/>
                <w:szCs w:val="24"/>
                <w:lang w:eastAsia="x-none"/>
              </w:rPr>
            </w:pPr>
            <w:r w:rsidRPr="00721DC3">
              <w:rPr>
                <w:rFonts w:ascii="Times New Roman" w:hAnsi="Times New Roman" w:cs="Times New Roman"/>
                <w:b/>
                <w:bCs/>
                <w:sz w:val="24"/>
                <w:szCs w:val="24"/>
              </w:rPr>
              <w:t>12/5-271</w:t>
            </w:r>
          </w:p>
        </w:tc>
      </w:tr>
    </w:tbl>
    <w:p w:rsidR="004339B3" w:rsidRDefault="003E13BC" w:rsidP="004339B3">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(S</w:t>
      </w:r>
      <w:r w:rsidR="004339B3">
        <w:rPr>
          <w:rFonts w:ascii="Times New Roman" w:hAnsi="Times New Roman" w:cs="Times New Roman"/>
          <w:sz w:val="24"/>
          <w:szCs w:val="24"/>
        </w:rPr>
        <w:t>ayfa 3)</w:t>
      </w:r>
    </w:p>
    <w:p w:rsidR="004339B3" w:rsidRDefault="004339B3" w:rsidP="00721DC3">
      <w:pPr>
        <w:ind w:firstLine="708"/>
        <w:jc w:val="both"/>
        <w:rPr>
          <w:rFonts w:ascii="Times New Roman" w:eastAsia="Calibri" w:hAnsi="Times New Roman" w:cs="Times New Roman"/>
          <w:sz w:val="24"/>
          <w:szCs w:val="24"/>
        </w:rPr>
      </w:pPr>
    </w:p>
    <w:p w:rsidR="00721DC3" w:rsidRPr="00721DC3" w:rsidRDefault="00721DC3" w:rsidP="00721DC3">
      <w:pPr>
        <w:ind w:firstLine="708"/>
        <w:jc w:val="both"/>
        <w:rPr>
          <w:rFonts w:ascii="Times New Roman" w:eastAsia="Calibri" w:hAnsi="Times New Roman" w:cs="Times New Roman"/>
          <w:sz w:val="24"/>
          <w:szCs w:val="24"/>
        </w:rPr>
      </w:pPr>
      <w:r w:rsidRPr="005A14A5">
        <w:rPr>
          <w:rFonts w:ascii="Times New Roman" w:eastAsia="Calibri" w:hAnsi="Times New Roman" w:cs="Times New Roman"/>
          <w:b/>
          <w:sz w:val="24"/>
          <w:szCs w:val="24"/>
        </w:rPr>
        <w:t>10-</w:t>
      </w:r>
      <w:r w:rsidR="004339B3">
        <w:rPr>
          <w:rFonts w:ascii="Times New Roman" w:eastAsia="Calibri" w:hAnsi="Times New Roman" w:cs="Times New Roman"/>
          <w:sz w:val="24"/>
          <w:szCs w:val="24"/>
        </w:rPr>
        <w:t xml:space="preserve"> </w:t>
      </w:r>
      <w:r w:rsidRPr="00721DC3">
        <w:rPr>
          <w:rFonts w:ascii="Times New Roman" w:eastAsia="Calibri" w:hAnsi="Times New Roman" w:cs="Times New Roman"/>
          <w:sz w:val="24"/>
          <w:szCs w:val="24"/>
        </w:rPr>
        <w:t xml:space="preserve">Bila tarih ve </w:t>
      </w:r>
      <w:r w:rsidRPr="00721DC3">
        <w:rPr>
          <w:rFonts w:ascii="Times New Roman" w:eastAsia="Calibri" w:hAnsi="Times New Roman" w:cs="Times New Roman"/>
          <w:sz w:val="24"/>
          <w:szCs w:val="24"/>
          <w:lang w:eastAsia="tr-TR"/>
        </w:rPr>
        <w:t>E-</w:t>
      </w:r>
      <w:r w:rsidRPr="00721DC3">
        <w:rPr>
          <w:rFonts w:ascii="Times New Roman" w:hAnsi="Times New Roman" w:cs="Times New Roman"/>
          <w:sz w:val="24"/>
          <w:szCs w:val="24"/>
          <w:lang w:eastAsia="tr-TR"/>
        </w:rPr>
        <w:t xml:space="preserve">92480302-622.02[622.02]-16587407 </w:t>
      </w:r>
      <w:r w:rsidRPr="00721DC3">
        <w:rPr>
          <w:rFonts w:ascii="Times New Roman" w:eastAsia="Calibri" w:hAnsi="Times New Roman" w:cs="Times New Roman"/>
          <w:sz w:val="24"/>
          <w:szCs w:val="24"/>
        </w:rPr>
        <w:t xml:space="preserve">sayılı </w:t>
      </w:r>
      <w:r w:rsidRPr="00721DC3">
        <w:rPr>
          <w:rFonts w:ascii="Times New Roman" w:eastAsia="Calibri" w:hAnsi="Times New Roman" w:cs="Times New Roman"/>
          <w:b/>
          <w:sz w:val="24"/>
          <w:szCs w:val="24"/>
        </w:rPr>
        <w:t>Tarım ve Orman Bakanlığı 6. Bölge Müdürlüğü Isparta Şube Müdürlüğünün</w:t>
      </w:r>
      <w:r w:rsidRPr="00721DC3">
        <w:rPr>
          <w:rFonts w:ascii="Times New Roman" w:eastAsia="Calibri" w:hAnsi="Times New Roman" w:cs="Times New Roman"/>
          <w:sz w:val="24"/>
          <w:szCs w:val="24"/>
        </w:rPr>
        <w:t xml:space="preserve"> görüşünde </w:t>
      </w:r>
      <w:r w:rsidRPr="00721DC3">
        <w:rPr>
          <w:rFonts w:ascii="Times New Roman" w:hAnsi="Times New Roman" w:cs="Times New Roman"/>
          <w:sz w:val="24"/>
          <w:szCs w:val="24"/>
        </w:rPr>
        <w:t>2873 Sayılı Milli Parklar Kanunu</w:t>
      </w:r>
      <w:r w:rsidR="005A14A5">
        <w:rPr>
          <w:rFonts w:ascii="Times New Roman" w:hAnsi="Times New Roman" w:cs="Times New Roman"/>
          <w:sz w:val="24"/>
          <w:szCs w:val="24"/>
        </w:rPr>
        <w:t xml:space="preserve"> (Milli park, Tabiat P</w:t>
      </w:r>
      <w:r w:rsidRPr="00721DC3">
        <w:rPr>
          <w:rFonts w:ascii="Times New Roman" w:hAnsi="Times New Roman" w:cs="Times New Roman"/>
          <w:sz w:val="24"/>
          <w:szCs w:val="24"/>
        </w:rPr>
        <w:t>arkı, Ta</w:t>
      </w:r>
      <w:r w:rsidR="005A14A5">
        <w:rPr>
          <w:rFonts w:ascii="Times New Roman" w:hAnsi="Times New Roman" w:cs="Times New Roman"/>
          <w:sz w:val="24"/>
          <w:szCs w:val="24"/>
        </w:rPr>
        <w:t>biat Koruma Alanı vs.) ve 4915 s</w:t>
      </w:r>
      <w:r w:rsidRPr="00721DC3">
        <w:rPr>
          <w:rFonts w:ascii="Times New Roman" w:hAnsi="Times New Roman" w:cs="Times New Roman"/>
          <w:sz w:val="24"/>
          <w:szCs w:val="24"/>
        </w:rPr>
        <w:t xml:space="preserve">ayılı Kara Avcılığı Kanunu uyarınca (Yaban Hayatı Koruma Sahası, Yaban Hayatı Geliştirme Sahası vs.) yerlerden olmadı ancak Sulak Alanların Korunması Yönetmeliği </w:t>
      </w:r>
      <w:r w:rsidRPr="00721DC3">
        <w:rPr>
          <w:rFonts w:ascii="Times New Roman" w:eastAsia="Calibri" w:hAnsi="Times New Roman" w:cs="Times New Roman"/>
          <w:sz w:val="24"/>
          <w:szCs w:val="24"/>
          <w:lang w:eastAsia="tr-TR"/>
        </w:rPr>
        <w:t xml:space="preserve">kapsamında değerlendirildiğinde; Sulak Alanların Korunması Yönetmeliği'nin Geçici 1. maddesi kapsamında uygulamaları devam eden Eğirdir Gölü Yönetim Planı sulak alan koruma bölgelerinden Tampon Bölge sınırları içerisinde kaldığı ve Sulak Alanda Yapılması Bakanlık İznine Tabi Faaliyetler kapsamına girdiği; Bu nedenle söz konusu alanda faaliyet aşamasında GES faaliyetine başlanılmadan önce Bakanlığımızdan </w:t>
      </w:r>
      <w:r w:rsidRPr="00721DC3">
        <w:rPr>
          <w:rFonts w:ascii="Times New Roman" w:eastAsia="Calibri" w:hAnsi="Times New Roman" w:cs="Times New Roman"/>
          <w:b/>
          <w:bCs/>
          <w:sz w:val="24"/>
          <w:szCs w:val="24"/>
          <w:lang w:eastAsia="tr-TR"/>
        </w:rPr>
        <w:t>Sulak Alan Faaliyeti</w:t>
      </w:r>
      <w:r w:rsidRPr="00721DC3">
        <w:rPr>
          <w:rFonts w:ascii="Times New Roman" w:eastAsia="Calibri" w:hAnsi="Times New Roman" w:cs="Times New Roman"/>
          <w:sz w:val="24"/>
          <w:szCs w:val="24"/>
          <w:lang w:eastAsia="tr-TR"/>
        </w:rPr>
        <w:t xml:space="preserve"> alınması için Şube Müdürlüklerine </w:t>
      </w:r>
      <w:r w:rsidRPr="00721DC3">
        <w:rPr>
          <w:rFonts w:ascii="Times New Roman" w:eastAsia="Calibri" w:hAnsi="Times New Roman" w:cs="Times New Roman"/>
          <w:b/>
          <w:bCs/>
          <w:sz w:val="24"/>
          <w:szCs w:val="24"/>
          <w:lang w:eastAsia="tr-TR"/>
        </w:rPr>
        <w:t xml:space="preserve">Sulak Alan Faaliyeti Başvuru Formu </w:t>
      </w:r>
      <w:r w:rsidRPr="00721DC3">
        <w:rPr>
          <w:rFonts w:ascii="Times New Roman" w:eastAsia="Calibri" w:hAnsi="Times New Roman" w:cs="Times New Roman"/>
          <w:sz w:val="24"/>
          <w:szCs w:val="24"/>
          <w:lang w:eastAsia="tr-TR"/>
        </w:rPr>
        <w:t xml:space="preserve">ile birlikte başvurulması şartıyla; 2014/1 Genelge kapsamında değerlendirilmek üzere GES Amaçlı imar planı yapılmasında </w:t>
      </w:r>
      <w:r w:rsidRPr="00721DC3">
        <w:rPr>
          <w:rFonts w:ascii="Times New Roman" w:hAnsi="Times New Roman" w:cs="Times New Roman"/>
          <w:sz w:val="24"/>
          <w:szCs w:val="24"/>
        </w:rPr>
        <w:t xml:space="preserve">sakınca bulunmadığı </w:t>
      </w:r>
      <w:r w:rsidRPr="00721DC3">
        <w:rPr>
          <w:rFonts w:ascii="Times New Roman" w:eastAsia="Calibri" w:hAnsi="Times New Roman" w:cs="Times New Roman"/>
          <w:sz w:val="24"/>
          <w:szCs w:val="24"/>
        </w:rPr>
        <w:t>bildirildiği,</w:t>
      </w:r>
    </w:p>
    <w:p w:rsidR="00721DC3" w:rsidRPr="00721DC3" w:rsidRDefault="00721DC3" w:rsidP="00721DC3">
      <w:pPr>
        <w:ind w:firstLine="708"/>
        <w:jc w:val="both"/>
        <w:rPr>
          <w:rFonts w:ascii="Times New Roman" w:eastAsia="Calibri" w:hAnsi="Times New Roman" w:cs="Times New Roman"/>
          <w:sz w:val="24"/>
          <w:szCs w:val="24"/>
        </w:rPr>
      </w:pPr>
      <w:r w:rsidRPr="005A14A5">
        <w:rPr>
          <w:rFonts w:ascii="Times New Roman" w:hAnsi="Times New Roman" w:cs="Times New Roman"/>
          <w:b/>
          <w:sz w:val="24"/>
          <w:szCs w:val="24"/>
        </w:rPr>
        <w:t>11-</w:t>
      </w:r>
      <w:r w:rsidRPr="00721DC3">
        <w:rPr>
          <w:rFonts w:ascii="Times New Roman" w:hAnsi="Times New Roman" w:cs="Times New Roman"/>
          <w:sz w:val="24"/>
          <w:szCs w:val="24"/>
        </w:rPr>
        <w:t xml:space="preserve">Bila tarih ve </w:t>
      </w:r>
      <w:r w:rsidRPr="00721DC3">
        <w:rPr>
          <w:rStyle w:val="fontstyle01"/>
          <w:rFonts w:ascii="Times New Roman" w:hAnsi="Times New Roman" w:cs="Times New Roman"/>
        </w:rPr>
        <w:t>E-</w:t>
      </w:r>
      <w:r w:rsidRPr="00721DC3">
        <w:rPr>
          <w:rFonts w:ascii="Times New Roman" w:hAnsi="Times New Roman" w:cs="Times New Roman"/>
          <w:sz w:val="24"/>
          <w:szCs w:val="24"/>
          <w:lang w:eastAsia="tr-TR"/>
        </w:rPr>
        <w:t xml:space="preserve">15099885-252.99-10939372 </w:t>
      </w:r>
      <w:r w:rsidRPr="00721DC3">
        <w:rPr>
          <w:rFonts w:ascii="Times New Roman" w:hAnsi="Times New Roman" w:cs="Times New Roman"/>
          <w:sz w:val="24"/>
          <w:szCs w:val="24"/>
        </w:rPr>
        <w:t xml:space="preserve">sayılı </w:t>
      </w:r>
      <w:r w:rsidRPr="00721DC3">
        <w:rPr>
          <w:rFonts w:ascii="Times New Roman" w:hAnsi="Times New Roman" w:cs="Times New Roman"/>
          <w:b/>
          <w:sz w:val="24"/>
          <w:szCs w:val="24"/>
        </w:rPr>
        <w:t>Isparta Çevre, Şehircilik ve İklim Değişikliği</w:t>
      </w:r>
      <w:r w:rsidRPr="00721DC3">
        <w:rPr>
          <w:rFonts w:ascii="Times New Roman" w:eastAsia="Calibri" w:hAnsi="Times New Roman" w:cs="Times New Roman"/>
          <w:b/>
          <w:sz w:val="24"/>
          <w:szCs w:val="24"/>
        </w:rPr>
        <w:t xml:space="preserve"> İl Müdürlüğünün</w:t>
      </w:r>
      <w:r w:rsidRPr="00721DC3">
        <w:rPr>
          <w:rFonts w:ascii="Times New Roman" w:eastAsia="Calibri" w:hAnsi="Times New Roman" w:cs="Times New Roman"/>
          <w:sz w:val="24"/>
          <w:szCs w:val="24"/>
        </w:rPr>
        <w:t xml:space="preserve"> kurum görüşünde; 1</w:t>
      </w:r>
      <w:r w:rsidRPr="00721DC3">
        <w:rPr>
          <w:rFonts w:ascii="Times New Roman" w:hAnsi="Times New Roman" w:cs="Times New Roman"/>
          <w:sz w:val="24"/>
          <w:szCs w:val="24"/>
        </w:rPr>
        <w:t>/100.000 ölçekli ÇDP "9.33" başlığı altında yer alan; 6831 say</w:t>
      </w:r>
      <w:r w:rsidRPr="00721DC3">
        <w:rPr>
          <w:rFonts w:ascii="Times New Roman" w:hAnsi="Times New Roman" w:cs="Times New Roman"/>
          <w:iCs/>
          <w:sz w:val="24"/>
          <w:szCs w:val="24"/>
        </w:rPr>
        <w:t xml:space="preserve">ılı "Orman Kanunu" kapsamında kalan alanlardaki yatırımların gerekli izinler alınarak öncelikli olarak orman niteliğini kaybetmiş alanlarda gerçekleştirilmesi, 5403 sayılı Kanun hükümleri kapsamında "Tarım Dışı Amaçla Kullanım İzni" nin alınması, ÇDP'de doğal karakteri koruncak alanlar ve diğer koruma alanları yapılacak uygulamalarda Ekosistem Değerlendirme Raporu hazırlanması zorunlu olduğu, jeolojik etüt raporuna uyulması gerektiği, özel kanunlara tabi alanlarda ilgili kanun hükümleri çerçevesinde ilgili kurumlardan uygun görüşlerinin alınması gerektiği bildirilmiştir. </w:t>
      </w:r>
      <w:r w:rsidRPr="00721DC3">
        <w:rPr>
          <w:rFonts w:ascii="Times New Roman" w:hAnsi="Times New Roman" w:cs="Times New Roman"/>
          <w:sz w:val="24"/>
          <w:szCs w:val="24"/>
        </w:rPr>
        <w:t>Antalya-Burdur-Isparta Planlama Bölgesi 1/100.000 ölçekli Çevre Düzeni Planında (ÇDP) “</w:t>
      </w:r>
      <w:r w:rsidRPr="00721DC3">
        <w:rPr>
          <w:rFonts w:ascii="Times New Roman" w:hAnsi="Times New Roman" w:cs="Times New Roman"/>
          <w:i/>
          <w:iCs/>
          <w:sz w:val="24"/>
          <w:szCs w:val="24"/>
          <w:lang w:eastAsia="tr-TR"/>
        </w:rPr>
        <w:t xml:space="preserve">Tarım Arazisi", "Diğer Koruma Alanları" </w:t>
      </w:r>
      <w:r w:rsidRPr="00721DC3">
        <w:rPr>
          <w:rFonts w:ascii="Times New Roman" w:hAnsi="Times New Roman" w:cs="Times New Roman"/>
          <w:sz w:val="24"/>
          <w:szCs w:val="24"/>
          <w:lang w:eastAsia="tr-TR"/>
        </w:rPr>
        <w:t xml:space="preserve">başlığı altında </w:t>
      </w:r>
      <w:r w:rsidRPr="00721DC3">
        <w:rPr>
          <w:rFonts w:ascii="Times New Roman" w:hAnsi="Times New Roman" w:cs="Times New Roman"/>
          <w:i/>
          <w:iCs/>
          <w:sz w:val="24"/>
          <w:szCs w:val="24"/>
          <w:lang w:eastAsia="tr-TR"/>
        </w:rPr>
        <w:t xml:space="preserve">"Sulak Alan Tampon Bölgesi" ve "Biyolojik Açıdan Önemli Alan" </w:t>
      </w:r>
      <w:r w:rsidRPr="00721DC3">
        <w:rPr>
          <w:rFonts w:ascii="Times New Roman" w:hAnsi="Times New Roman" w:cs="Times New Roman"/>
          <w:sz w:val="24"/>
          <w:szCs w:val="24"/>
          <w:lang w:eastAsia="tr-TR"/>
        </w:rPr>
        <w:t xml:space="preserve">gösteriminde kaldığı </w:t>
      </w:r>
      <w:r w:rsidRPr="00721DC3">
        <w:rPr>
          <w:rFonts w:ascii="Times New Roman" w:hAnsi="Times New Roman" w:cs="Times New Roman"/>
          <w:sz w:val="24"/>
          <w:szCs w:val="24"/>
        </w:rPr>
        <w:t xml:space="preserve">kaldığı 1/100 000 ölçekli ÇDP’nin 9.33 no’lu plan hükmü uyarınca </w:t>
      </w:r>
      <w:r w:rsidRPr="00721DC3">
        <w:rPr>
          <w:rFonts w:ascii="Times New Roman" w:hAnsi="Times New Roman" w:cs="Times New Roman"/>
          <w:bCs/>
          <w:sz w:val="24"/>
          <w:szCs w:val="24"/>
        </w:rPr>
        <w:t>Ekosistem Değerlendirme Raporunun hazırlanarak başta Tarım ve Orman İl Müdürlüğü ve Tarım ve Orman Bakanlığı(Su Yönetimi Genel Müdürlüğü</w:t>
      </w:r>
      <w:r w:rsidRPr="00721DC3">
        <w:rPr>
          <w:rFonts w:ascii="Times New Roman" w:hAnsi="Times New Roman" w:cs="Times New Roman"/>
          <w:sz w:val="24"/>
          <w:szCs w:val="24"/>
        </w:rPr>
        <w:t xml:space="preserve">) olmak üzere ilgili kurum ve kuruluş görüşlerinin alınması, yol bağlantısının sağlanması, 1/100.000 ölçekli ÇDP "9.33" başlığı altında yer alan hükümler ile diğer tüm ilke ve esasları, 3194 Sayılı İmar Kanunu ve ilgili mevzuat hükümleri, Mekânsal Planlar Yapım Yönetmeliği ve 2872 Sayılı Çevre Kanunu hükümleri doğrultusunda, çevre düzeni planında değişiklik yapılmaksızın ilgili idaresince yürütülebileceği bildirilmiştir. Ancak İdaremize sunulan dosyada içerisinde </w:t>
      </w:r>
      <w:r w:rsidRPr="00721DC3">
        <w:rPr>
          <w:rFonts w:ascii="Times New Roman" w:hAnsi="Times New Roman" w:cs="Times New Roman"/>
          <w:bCs/>
          <w:sz w:val="24"/>
          <w:szCs w:val="24"/>
        </w:rPr>
        <w:t>Ekosistem Değerlendirme Raporuna rastlanmadığı,</w:t>
      </w:r>
    </w:p>
    <w:p w:rsidR="00721DC3" w:rsidRDefault="00721DC3" w:rsidP="00721DC3">
      <w:pPr>
        <w:ind w:firstLine="708"/>
        <w:jc w:val="both"/>
        <w:rPr>
          <w:rFonts w:ascii="Times New Roman" w:eastAsia="Calibri" w:hAnsi="Times New Roman" w:cs="Times New Roman"/>
          <w:sz w:val="24"/>
          <w:szCs w:val="24"/>
        </w:rPr>
      </w:pPr>
      <w:r w:rsidRPr="005A14A5">
        <w:rPr>
          <w:rFonts w:ascii="Times New Roman" w:hAnsi="Times New Roman" w:cs="Times New Roman"/>
          <w:b/>
          <w:sz w:val="24"/>
          <w:szCs w:val="24"/>
        </w:rPr>
        <w:t>12-</w:t>
      </w:r>
      <w:r>
        <w:rPr>
          <w:rFonts w:ascii="Times New Roman" w:hAnsi="Times New Roman" w:cs="Times New Roman"/>
          <w:sz w:val="24"/>
          <w:szCs w:val="24"/>
        </w:rPr>
        <w:t xml:space="preserve"> </w:t>
      </w:r>
      <w:r w:rsidRPr="00721DC3">
        <w:rPr>
          <w:rFonts w:ascii="Times New Roman" w:hAnsi="Times New Roman" w:cs="Times New Roman"/>
          <w:sz w:val="24"/>
          <w:szCs w:val="24"/>
        </w:rPr>
        <w:t>Bila</w:t>
      </w:r>
      <w:r w:rsidRPr="00721DC3">
        <w:rPr>
          <w:rFonts w:ascii="Times New Roman" w:hAnsi="Times New Roman" w:cs="Times New Roman"/>
          <w:sz w:val="24"/>
          <w:szCs w:val="24"/>
          <w:lang w:eastAsia="x-none"/>
        </w:rPr>
        <w:t xml:space="preserve"> tarih ve </w:t>
      </w:r>
      <w:r w:rsidRPr="00721DC3">
        <w:rPr>
          <w:rFonts w:ascii="Times New Roman" w:hAnsi="Times New Roman" w:cs="Times New Roman"/>
          <w:sz w:val="24"/>
          <w:szCs w:val="24"/>
          <w:lang w:eastAsia="tr-TR"/>
        </w:rPr>
        <w:t xml:space="preserve">E-96301635-251.03.01-12785397 </w:t>
      </w:r>
      <w:r w:rsidRPr="00721DC3">
        <w:rPr>
          <w:rFonts w:ascii="Times New Roman" w:hAnsi="Times New Roman" w:cs="Times New Roman"/>
          <w:sz w:val="24"/>
          <w:szCs w:val="24"/>
        </w:rPr>
        <w:t xml:space="preserve">sayılı </w:t>
      </w:r>
      <w:r w:rsidRPr="00721DC3">
        <w:rPr>
          <w:rFonts w:ascii="Times New Roman" w:hAnsi="Times New Roman" w:cs="Times New Roman"/>
          <w:b/>
          <w:sz w:val="24"/>
          <w:szCs w:val="24"/>
          <w:lang w:eastAsia="x-none"/>
        </w:rPr>
        <w:t>Tarım Ve Orman Bakanlığı Su Yönetimi Genel Müdürlüğü’nün</w:t>
      </w:r>
      <w:r w:rsidRPr="00721DC3">
        <w:rPr>
          <w:rFonts w:ascii="Times New Roman" w:hAnsi="Times New Roman" w:cs="Times New Roman"/>
          <w:sz w:val="24"/>
          <w:szCs w:val="24"/>
          <w:lang w:eastAsia="x-none"/>
        </w:rPr>
        <w:t xml:space="preserve"> yazısında; </w:t>
      </w:r>
      <w:r w:rsidR="005A14A5">
        <w:rPr>
          <w:rFonts w:ascii="Times New Roman" w:hAnsi="Times New Roman" w:cs="Times New Roman"/>
          <w:sz w:val="24"/>
          <w:szCs w:val="24"/>
        </w:rPr>
        <w:t>Söz konusu parselin Eğirdir İ</w:t>
      </w:r>
      <w:r w:rsidRPr="00721DC3">
        <w:rPr>
          <w:rFonts w:ascii="Times New Roman" w:hAnsi="Times New Roman" w:cs="Times New Roman"/>
          <w:sz w:val="24"/>
          <w:szCs w:val="24"/>
        </w:rPr>
        <w:t xml:space="preserve">lçesine içme ve kullanma suyu temin edilen Eğirdir Gölü Özel Hükümleri uyarınca uzun mesafeli koruma alanı içerisinde kaldığı, Mezkûr Yönetmeliğin Uzun Mesafeli Koruma Alanı başlıklı 12nci maddesinin 14 üncü fıkrasında "Gerekli çevresel altyapı önlemlerinin alınması şartıyla güneş enerji santrali, rüzgâr enerji santrali ve hidroelektrik santrali kurulmasına izin verilebilir." hükmü yer aldığından GES amaçlı imar planı yapılmasında Genel Müdürlükleri görev, yetki ve sorumlulukları kapsamında </w:t>
      </w:r>
      <w:r w:rsidRPr="00721DC3">
        <w:rPr>
          <w:rFonts w:ascii="Times New Roman" w:hAnsi="Times New Roman" w:cs="Times New Roman"/>
          <w:sz w:val="24"/>
          <w:szCs w:val="24"/>
          <w:lang w:eastAsia="tr-TR"/>
        </w:rPr>
        <w:t xml:space="preserve">herhangi bir sakınca bulunmadığı </w:t>
      </w:r>
      <w:r w:rsidRPr="00721DC3">
        <w:rPr>
          <w:rFonts w:ascii="Times New Roman" w:eastAsia="Calibri" w:hAnsi="Times New Roman" w:cs="Times New Roman"/>
          <w:sz w:val="24"/>
          <w:szCs w:val="24"/>
        </w:rPr>
        <w:t>bildirildiği,</w:t>
      </w:r>
    </w:p>
    <w:p w:rsidR="004339B3" w:rsidRDefault="004339B3" w:rsidP="00721DC3">
      <w:pPr>
        <w:ind w:firstLine="708"/>
        <w:jc w:val="both"/>
        <w:rPr>
          <w:rFonts w:ascii="Times New Roman" w:eastAsia="Calibri" w:hAnsi="Times New Roman" w:cs="Times New Roman"/>
          <w:sz w:val="24"/>
          <w:szCs w:val="24"/>
        </w:rPr>
      </w:pPr>
    </w:p>
    <w:p w:rsidR="004339B3" w:rsidRPr="00721DC3" w:rsidRDefault="004339B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721DC3">
        <w:rPr>
          <w:rFonts w:ascii="Times New Roman" w:eastAsia="Times New Roman" w:hAnsi="Times New Roman" w:cs="Times New Roman"/>
          <w:b/>
          <w:sz w:val="24"/>
          <w:szCs w:val="24"/>
          <w:lang w:eastAsia="tr-TR"/>
        </w:rPr>
        <w:lastRenderedPageBreak/>
        <w:t>T.C.</w:t>
      </w:r>
    </w:p>
    <w:p w:rsidR="004339B3" w:rsidRPr="00721DC3" w:rsidRDefault="004339B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721DC3">
        <w:rPr>
          <w:rFonts w:ascii="Times New Roman" w:eastAsia="Times New Roman" w:hAnsi="Times New Roman" w:cs="Times New Roman"/>
          <w:b/>
          <w:sz w:val="24"/>
          <w:szCs w:val="24"/>
          <w:lang w:eastAsia="tr-TR"/>
        </w:rPr>
        <w:t>ISPARTA İL GENEL MECLİSİ</w:t>
      </w:r>
    </w:p>
    <w:p w:rsidR="004339B3" w:rsidRPr="00721DC3" w:rsidRDefault="004339B3" w:rsidP="004339B3">
      <w:pPr>
        <w:spacing w:line="240" w:lineRule="auto"/>
        <w:jc w:val="center"/>
        <w:rPr>
          <w:rFonts w:ascii="Times New Roman" w:eastAsia="Calibri" w:hAnsi="Times New Roman" w:cs="Times New Roman"/>
          <w:b/>
          <w:color w:val="000000" w:themeColor="text1"/>
          <w:sz w:val="24"/>
          <w:szCs w:val="24"/>
        </w:rPr>
      </w:pPr>
      <w:r w:rsidRPr="00721DC3">
        <w:rPr>
          <w:rFonts w:ascii="Times New Roman" w:eastAsia="Calibri" w:hAnsi="Times New Roman" w:cs="Times New Roman"/>
          <w:b/>
          <w:color w:val="000000" w:themeColor="text1"/>
          <w:sz w:val="24"/>
          <w:szCs w:val="24"/>
        </w:rPr>
        <w:t>İMAR VE BAYINDIRLIK KOMİSYONU RAPORU</w:t>
      </w:r>
    </w:p>
    <w:p w:rsidR="004339B3" w:rsidRPr="00721DC3" w:rsidRDefault="004339B3" w:rsidP="004339B3">
      <w:pPr>
        <w:spacing w:line="240" w:lineRule="auto"/>
        <w:jc w:val="center"/>
        <w:rPr>
          <w:rFonts w:ascii="Times New Roman" w:eastAsia="Calibri" w:hAnsi="Times New Roman" w:cs="Times New Roman"/>
          <w:b/>
          <w:color w:val="000000" w:themeColor="text1"/>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557"/>
      </w:tblGrid>
      <w:tr w:rsidR="004339B3" w:rsidRPr="00721DC3" w:rsidTr="00220862">
        <w:trPr>
          <w:trHeight w:val="70"/>
        </w:trPr>
        <w:tc>
          <w:tcPr>
            <w:tcW w:w="4219" w:type="dxa"/>
            <w:tcBorders>
              <w:top w:val="single" w:sz="4" w:space="0" w:color="auto"/>
              <w:left w:val="single" w:sz="4" w:space="0" w:color="auto"/>
              <w:bottom w:val="single" w:sz="4" w:space="0" w:color="auto"/>
              <w:right w:val="single" w:sz="4" w:space="0" w:color="auto"/>
            </w:tcBorders>
            <w:hideMark/>
          </w:tcPr>
          <w:p w:rsidR="004339B3" w:rsidRPr="00721DC3" w:rsidRDefault="004339B3" w:rsidP="00220862">
            <w:pPr>
              <w:spacing w:line="240" w:lineRule="auto"/>
              <w:rPr>
                <w:rFonts w:ascii="Times New Roman" w:hAnsi="Times New Roman" w:cs="Times New Roman"/>
                <w:b/>
                <w:color w:val="000000" w:themeColor="text1"/>
                <w:sz w:val="24"/>
                <w:szCs w:val="24"/>
              </w:rPr>
            </w:pPr>
            <w:r w:rsidRPr="00721DC3">
              <w:rPr>
                <w:rFonts w:ascii="Times New Roman" w:eastAsia="Calibri" w:hAnsi="Times New Roman" w:cs="Times New Roman"/>
                <w:b/>
                <w:color w:val="000000" w:themeColor="text1"/>
                <w:sz w:val="24"/>
                <w:szCs w:val="24"/>
              </w:rPr>
              <w:t xml:space="preserve"> </w:t>
            </w:r>
            <w:r w:rsidRPr="00721DC3">
              <w:rPr>
                <w:rFonts w:ascii="Times New Roman" w:hAnsi="Times New Roman" w:cs="Times New Roman"/>
                <w:b/>
                <w:color w:val="000000" w:themeColor="text1"/>
                <w:sz w:val="24"/>
                <w:szCs w:val="24"/>
              </w:rPr>
              <w:t>TEKLİFİN / ÖNERGENİN KONUSU</w:t>
            </w:r>
          </w:p>
        </w:tc>
        <w:tc>
          <w:tcPr>
            <w:tcW w:w="5557" w:type="dxa"/>
            <w:tcBorders>
              <w:top w:val="single" w:sz="4" w:space="0" w:color="auto"/>
              <w:left w:val="single" w:sz="4" w:space="0" w:color="auto"/>
              <w:bottom w:val="single" w:sz="4" w:space="0" w:color="auto"/>
              <w:right w:val="single" w:sz="4" w:space="0" w:color="auto"/>
            </w:tcBorders>
          </w:tcPr>
          <w:p w:rsidR="004339B3" w:rsidRPr="00721DC3" w:rsidRDefault="004339B3" w:rsidP="00220862">
            <w:pPr>
              <w:spacing w:line="240" w:lineRule="auto"/>
              <w:jc w:val="both"/>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Nazım İmar Planı ve Uygulama İmar Planının Onaylanması</w:t>
            </w:r>
          </w:p>
        </w:tc>
      </w:tr>
      <w:tr w:rsidR="004339B3" w:rsidRPr="00721DC3" w:rsidTr="00220862">
        <w:trPr>
          <w:trHeight w:val="299"/>
        </w:trPr>
        <w:tc>
          <w:tcPr>
            <w:tcW w:w="4219" w:type="dxa"/>
            <w:tcBorders>
              <w:top w:val="single" w:sz="4" w:space="0" w:color="auto"/>
              <w:left w:val="single" w:sz="4" w:space="0" w:color="auto"/>
              <w:bottom w:val="single" w:sz="4" w:space="0" w:color="auto"/>
              <w:right w:val="single" w:sz="4" w:space="0" w:color="auto"/>
            </w:tcBorders>
            <w:hideMark/>
          </w:tcPr>
          <w:p w:rsidR="004339B3" w:rsidRPr="00721DC3" w:rsidRDefault="004339B3" w:rsidP="00220862">
            <w:pPr>
              <w:spacing w:line="240" w:lineRule="auto"/>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HAVALE TARİHİ</w:t>
            </w:r>
          </w:p>
        </w:tc>
        <w:tc>
          <w:tcPr>
            <w:tcW w:w="5557" w:type="dxa"/>
            <w:tcBorders>
              <w:top w:val="single" w:sz="4" w:space="0" w:color="auto"/>
              <w:left w:val="single" w:sz="4" w:space="0" w:color="auto"/>
              <w:bottom w:val="single" w:sz="4" w:space="0" w:color="auto"/>
              <w:right w:val="single" w:sz="4" w:space="0" w:color="auto"/>
            </w:tcBorders>
          </w:tcPr>
          <w:p w:rsidR="004339B3" w:rsidRPr="00721DC3" w:rsidRDefault="004339B3" w:rsidP="00220862">
            <w:pPr>
              <w:jc w:val="both"/>
              <w:rPr>
                <w:rFonts w:ascii="Times New Roman" w:hAnsi="Times New Roman" w:cs="Times New Roman"/>
                <w:b/>
                <w:sz w:val="24"/>
                <w:szCs w:val="24"/>
              </w:rPr>
            </w:pPr>
            <w:r w:rsidRPr="00721DC3">
              <w:rPr>
                <w:rFonts w:ascii="Times New Roman" w:eastAsia="Arial Unicode MS" w:hAnsi="Times New Roman" w:cs="Times New Roman"/>
                <w:b/>
                <w:bCs/>
                <w:sz w:val="24"/>
                <w:szCs w:val="24"/>
              </w:rPr>
              <w:t>06.12.2024</w:t>
            </w:r>
          </w:p>
        </w:tc>
      </w:tr>
      <w:tr w:rsidR="004339B3" w:rsidRPr="00721DC3" w:rsidTr="00220862">
        <w:trPr>
          <w:trHeight w:val="143"/>
        </w:trPr>
        <w:tc>
          <w:tcPr>
            <w:tcW w:w="4219" w:type="dxa"/>
            <w:tcBorders>
              <w:top w:val="single" w:sz="4" w:space="0" w:color="auto"/>
              <w:left w:val="single" w:sz="4" w:space="0" w:color="auto"/>
              <w:bottom w:val="single" w:sz="4" w:space="0" w:color="auto"/>
              <w:right w:val="single" w:sz="4" w:space="0" w:color="auto"/>
            </w:tcBorders>
            <w:hideMark/>
          </w:tcPr>
          <w:p w:rsidR="004339B3" w:rsidRPr="00721DC3" w:rsidRDefault="004339B3" w:rsidP="00220862">
            <w:pPr>
              <w:spacing w:line="240" w:lineRule="auto"/>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HAVALE KARAR SAYISI</w:t>
            </w:r>
          </w:p>
        </w:tc>
        <w:tc>
          <w:tcPr>
            <w:tcW w:w="5557" w:type="dxa"/>
            <w:tcBorders>
              <w:top w:val="single" w:sz="4" w:space="0" w:color="auto"/>
              <w:left w:val="single" w:sz="4" w:space="0" w:color="auto"/>
              <w:bottom w:val="single" w:sz="4" w:space="0" w:color="auto"/>
              <w:right w:val="single" w:sz="4" w:space="0" w:color="auto"/>
            </w:tcBorders>
          </w:tcPr>
          <w:p w:rsidR="004339B3" w:rsidRPr="00721DC3" w:rsidRDefault="004339B3" w:rsidP="00220862">
            <w:pPr>
              <w:spacing w:line="240" w:lineRule="auto"/>
              <w:jc w:val="both"/>
              <w:rPr>
                <w:rFonts w:ascii="Times New Roman" w:hAnsi="Times New Roman" w:cs="Times New Roman"/>
                <w:b/>
                <w:bCs/>
                <w:color w:val="000000" w:themeColor="text1"/>
                <w:sz w:val="24"/>
                <w:szCs w:val="24"/>
                <w:lang w:eastAsia="x-none"/>
              </w:rPr>
            </w:pPr>
            <w:r w:rsidRPr="00721DC3">
              <w:rPr>
                <w:rFonts w:ascii="Times New Roman" w:hAnsi="Times New Roman" w:cs="Times New Roman"/>
                <w:b/>
                <w:bCs/>
                <w:sz w:val="24"/>
                <w:szCs w:val="24"/>
              </w:rPr>
              <w:t>12/5-271</w:t>
            </w:r>
          </w:p>
        </w:tc>
      </w:tr>
    </w:tbl>
    <w:p w:rsidR="004339B3" w:rsidRDefault="005A14A5" w:rsidP="004339B3">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(S</w:t>
      </w:r>
      <w:r w:rsidR="004339B3">
        <w:rPr>
          <w:rFonts w:ascii="Times New Roman" w:hAnsi="Times New Roman" w:cs="Times New Roman"/>
          <w:sz w:val="24"/>
          <w:szCs w:val="24"/>
        </w:rPr>
        <w:t>ayfa 4)</w:t>
      </w:r>
    </w:p>
    <w:p w:rsidR="005A14A5" w:rsidRDefault="005A14A5" w:rsidP="004339B3">
      <w:pPr>
        <w:autoSpaceDE w:val="0"/>
        <w:autoSpaceDN w:val="0"/>
        <w:adjustRightInd w:val="0"/>
        <w:spacing w:line="240" w:lineRule="auto"/>
        <w:jc w:val="center"/>
        <w:rPr>
          <w:rFonts w:ascii="Times New Roman" w:hAnsi="Times New Roman" w:cs="Times New Roman"/>
          <w:sz w:val="24"/>
          <w:szCs w:val="24"/>
        </w:rPr>
      </w:pPr>
    </w:p>
    <w:p w:rsidR="00721DC3" w:rsidRPr="00721DC3" w:rsidRDefault="00721DC3" w:rsidP="00721DC3">
      <w:pPr>
        <w:autoSpaceDE w:val="0"/>
        <w:autoSpaceDN w:val="0"/>
        <w:adjustRightInd w:val="0"/>
        <w:ind w:firstLine="708"/>
        <w:jc w:val="both"/>
        <w:rPr>
          <w:rFonts w:ascii="Times New Roman" w:eastAsia="Calibri" w:hAnsi="Times New Roman" w:cs="Times New Roman"/>
          <w:sz w:val="24"/>
          <w:szCs w:val="24"/>
        </w:rPr>
      </w:pPr>
      <w:r w:rsidRPr="005A14A5">
        <w:rPr>
          <w:rFonts w:ascii="Times New Roman" w:hAnsi="Times New Roman" w:cs="Times New Roman"/>
          <w:b/>
          <w:sz w:val="24"/>
          <w:szCs w:val="24"/>
        </w:rPr>
        <w:t>13-</w:t>
      </w:r>
      <w:r w:rsidR="004339B3">
        <w:rPr>
          <w:rFonts w:ascii="Times New Roman" w:hAnsi="Times New Roman" w:cs="Times New Roman"/>
          <w:sz w:val="24"/>
          <w:szCs w:val="24"/>
        </w:rPr>
        <w:t xml:space="preserve"> </w:t>
      </w:r>
      <w:r w:rsidRPr="00721DC3">
        <w:rPr>
          <w:rFonts w:ascii="Times New Roman" w:hAnsi="Times New Roman" w:cs="Times New Roman"/>
          <w:sz w:val="24"/>
          <w:szCs w:val="24"/>
        </w:rPr>
        <w:t xml:space="preserve">Bila tarih ve </w:t>
      </w:r>
      <w:r w:rsidRPr="00721DC3">
        <w:rPr>
          <w:rFonts w:ascii="Times New Roman" w:hAnsi="Times New Roman" w:cs="Times New Roman"/>
          <w:sz w:val="24"/>
          <w:szCs w:val="24"/>
          <w:lang w:eastAsia="tr-TR"/>
        </w:rPr>
        <w:t xml:space="preserve">E-34703502-622.01-3887179 </w:t>
      </w:r>
      <w:r w:rsidRPr="00721DC3">
        <w:rPr>
          <w:rFonts w:ascii="Times New Roman" w:hAnsi="Times New Roman" w:cs="Times New Roman"/>
          <w:sz w:val="24"/>
          <w:szCs w:val="24"/>
        </w:rPr>
        <w:t xml:space="preserve">sayılı </w:t>
      </w:r>
      <w:r w:rsidRPr="00721DC3">
        <w:rPr>
          <w:rFonts w:ascii="Times New Roman" w:hAnsi="Times New Roman" w:cs="Times New Roman"/>
          <w:b/>
          <w:sz w:val="24"/>
          <w:szCs w:val="24"/>
        </w:rPr>
        <w:t xml:space="preserve">Milli Savunma Bakanlığı Lojistik Genel Müdürlüğü İzmir İnşaat Emlak Müdürlüğü </w:t>
      </w:r>
      <w:r w:rsidRPr="00721DC3">
        <w:rPr>
          <w:rFonts w:ascii="Times New Roman" w:hAnsi="Times New Roman" w:cs="Times New Roman"/>
          <w:sz w:val="24"/>
          <w:szCs w:val="24"/>
        </w:rPr>
        <w:t xml:space="preserve">yazısında; Tapu ve Kadastro Genel Müdürlüğü Mekânsal Gayrimenkul Sistemi (MEGSİS) ve Saymanlık kayıtlarında yapılan inceleme sonucu; Milli Savunma Bakanlığı sorumluluğunda Askeri Alan, Askeri Yasak ve Askeri Güvenlik Bölgesi ile NATO Akaryakıt Boru Hattı bulunmadığı </w:t>
      </w:r>
      <w:r w:rsidRPr="00721DC3">
        <w:rPr>
          <w:rFonts w:ascii="Times New Roman" w:eastAsia="Calibri" w:hAnsi="Times New Roman" w:cs="Times New Roman"/>
          <w:sz w:val="24"/>
          <w:szCs w:val="24"/>
        </w:rPr>
        <w:t>bildirildiği,</w:t>
      </w:r>
    </w:p>
    <w:p w:rsidR="00721DC3" w:rsidRPr="00721DC3" w:rsidRDefault="00721DC3" w:rsidP="00721DC3">
      <w:pPr>
        <w:autoSpaceDE w:val="0"/>
        <w:autoSpaceDN w:val="0"/>
        <w:adjustRightInd w:val="0"/>
        <w:ind w:firstLine="708"/>
        <w:jc w:val="both"/>
        <w:rPr>
          <w:rFonts w:ascii="Times New Roman" w:eastAsia="Calibri" w:hAnsi="Times New Roman" w:cs="Times New Roman"/>
          <w:sz w:val="24"/>
          <w:szCs w:val="24"/>
        </w:rPr>
      </w:pPr>
      <w:r w:rsidRPr="005A14A5">
        <w:rPr>
          <w:rFonts w:ascii="Times New Roman" w:hAnsi="Times New Roman" w:cs="Times New Roman"/>
          <w:b/>
          <w:sz w:val="24"/>
          <w:szCs w:val="24"/>
        </w:rPr>
        <w:t>14-</w:t>
      </w:r>
      <w:r>
        <w:rPr>
          <w:rFonts w:ascii="Times New Roman" w:hAnsi="Times New Roman" w:cs="Times New Roman"/>
          <w:sz w:val="24"/>
          <w:szCs w:val="24"/>
        </w:rPr>
        <w:t xml:space="preserve"> </w:t>
      </w:r>
      <w:r w:rsidRPr="00721DC3">
        <w:rPr>
          <w:rFonts w:ascii="Times New Roman" w:hAnsi="Times New Roman" w:cs="Times New Roman"/>
          <w:sz w:val="24"/>
          <w:szCs w:val="24"/>
        </w:rPr>
        <w:t xml:space="preserve">03.09.2024 tarih ve </w:t>
      </w:r>
      <w:r w:rsidRPr="00721DC3">
        <w:rPr>
          <w:rFonts w:ascii="Times New Roman" w:hAnsi="Times New Roman" w:cs="Times New Roman"/>
          <w:sz w:val="24"/>
          <w:szCs w:val="24"/>
          <w:lang w:eastAsia="tr-TR"/>
        </w:rPr>
        <w:t xml:space="preserve">E-91714819-101.29.00.00-2024412509 </w:t>
      </w:r>
      <w:r w:rsidRPr="00721DC3">
        <w:rPr>
          <w:rFonts w:ascii="Times New Roman" w:eastAsia="Times New Roman" w:hAnsi="Times New Roman" w:cs="Times New Roman"/>
          <w:sz w:val="24"/>
          <w:szCs w:val="24"/>
          <w:lang w:eastAsia="tr-TR"/>
        </w:rPr>
        <w:t xml:space="preserve">sayılı Maden ve Petrol İşleri Genel Müdürlüğü, Özel Alanlar ve Harita Dairesi Başkanlığı’nın yazısında; </w:t>
      </w:r>
      <w:r w:rsidRPr="00721DC3">
        <w:rPr>
          <w:rFonts w:ascii="Times New Roman" w:eastAsia="Calibri" w:hAnsi="Times New Roman" w:cs="Times New Roman"/>
          <w:sz w:val="24"/>
          <w:szCs w:val="24"/>
          <w:lang w:eastAsia="tr-TR"/>
        </w:rPr>
        <w:t>1.52 hektar büyüklüğündeki proje alanı ile girişimli olan yürürlükte herhangi bir maden ruhsat hakkı bulunmadığı, s</w:t>
      </w:r>
      <w:r w:rsidRPr="00721DC3">
        <w:rPr>
          <w:rFonts w:ascii="Times New Roman" w:hAnsi="Times New Roman" w:cs="Times New Roman"/>
          <w:sz w:val="24"/>
          <w:szCs w:val="24"/>
        </w:rPr>
        <w:t xml:space="preserve">öz konusu proje alanı, Genel Müdürlükleri sistem kayıtlarında madenciliğe kapalı alan haline getirilmeyerek </w:t>
      </w:r>
      <w:r w:rsidRPr="00721DC3">
        <w:rPr>
          <w:rFonts w:ascii="Times New Roman" w:hAnsi="Times New Roman" w:cs="Times New Roman"/>
          <w:sz w:val="24"/>
          <w:szCs w:val="24"/>
          <w:lang w:eastAsia="tr-TR"/>
        </w:rPr>
        <w:t xml:space="preserve">ER:3510743 </w:t>
      </w:r>
      <w:r w:rsidRPr="00721DC3">
        <w:rPr>
          <w:rFonts w:ascii="Times New Roman" w:hAnsi="Times New Roman" w:cs="Times New Roman"/>
          <w:sz w:val="24"/>
          <w:szCs w:val="24"/>
        </w:rPr>
        <w:t xml:space="preserve">sayılı Güneş Enerji Santrali Tesisi projesi özel izin alanı olarak işlendiği </w:t>
      </w:r>
      <w:r w:rsidRPr="00721DC3">
        <w:rPr>
          <w:rFonts w:ascii="Times New Roman" w:eastAsia="Calibri" w:hAnsi="Times New Roman" w:cs="Times New Roman"/>
          <w:sz w:val="24"/>
          <w:szCs w:val="24"/>
        </w:rPr>
        <w:t>bildirildiği,</w:t>
      </w:r>
    </w:p>
    <w:p w:rsidR="00721DC3" w:rsidRPr="00721DC3" w:rsidRDefault="00721DC3" w:rsidP="00721DC3">
      <w:pPr>
        <w:ind w:firstLine="360"/>
        <w:jc w:val="both"/>
        <w:rPr>
          <w:rFonts w:ascii="Times New Roman" w:hAnsi="Times New Roman" w:cs="Times New Roman"/>
          <w:sz w:val="24"/>
          <w:szCs w:val="24"/>
        </w:rPr>
      </w:pPr>
      <w:r w:rsidRPr="00721DC3">
        <w:rPr>
          <w:rFonts w:ascii="Times New Roman" w:hAnsi="Times New Roman" w:cs="Times New Roman"/>
          <w:sz w:val="24"/>
          <w:szCs w:val="24"/>
        </w:rPr>
        <w:t xml:space="preserve">İdaremizce Isparta İl Tarım ve Orman Müdürlüğü’ne 5403 </w:t>
      </w:r>
      <w:r w:rsidR="005A14A5">
        <w:rPr>
          <w:rFonts w:ascii="Times New Roman" w:hAnsi="Times New Roman" w:cs="Times New Roman"/>
          <w:sz w:val="24"/>
          <w:szCs w:val="24"/>
        </w:rPr>
        <w:t>s</w:t>
      </w:r>
      <w:r w:rsidRPr="00721DC3">
        <w:rPr>
          <w:rFonts w:ascii="Times New Roman" w:hAnsi="Times New Roman" w:cs="Times New Roman"/>
          <w:sz w:val="24"/>
          <w:szCs w:val="24"/>
        </w:rPr>
        <w:t xml:space="preserve">ayılı Toprak Koruma ve Arazi Kullanım Kanunu ve bu Kanuna bağlı çıkarılan Tarım Arazilerinin Korunması Kullanılması ve Planlanmasına Dair Yönetmeliğin 12. Maddesine göre GES amaçlı imar planı yönelik tarım dışı kullanımı için izin verilmesi istenilmiştir. Isparta İl Tarım ve Orman Müdürlüğünün Bila tarih ve </w:t>
      </w:r>
      <w:r w:rsidRPr="00721DC3">
        <w:rPr>
          <w:rFonts w:ascii="Times New Roman" w:hAnsi="Times New Roman" w:cs="Times New Roman"/>
          <w:sz w:val="24"/>
          <w:szCs w:val="24"/>
          <w:lang w:eastAsia="tr-TR"/>
        </w:rPr>
        <w:t xml:space="preserve">E-14102603-230.04.02-16300666 </w:t>
      </w:r>
      <w:r w:rsidRPr="00721DC3">
        <w:rPr>
          <w:rFonts w:ascii="Times New Roman" w:hAnsi="Times New Roman" w:cs="Times New Roman"/>
          <w:sz w:val="24"/>
          <w:szCs w:val="24"/>
        </w:rPr>
        <w:t xml:space="preserve">sayılı yazısında Isparta ili, Eğirdir İlçesi, Barla Köyü </w:t>
      </w:r>
      <w:r w:rsidRPr="00721DC3">
        <w:rPr>
          <w:rFonts w:ascii="Times New Roman" w:hAnsi="Times New Roman" w:cs="Times New Roman"/>
          <w:sz w:val="24"/>
          <w:szCs w:val="24"/>
          <w:lang w:eastAsia="tr-TR"/>
        </w:rPr>
        <w:t xml:space="preserve">463 ada 62 </w:t>
      </w:r>
      <w:r w:rsidRPr="00721DC3">
        <w:rPr>
          <w:rFonts w:ascii="Times New Roman" w:hAnsi="Times New Roman" w:cs="Times New Roman"/>
          <w:sz w:val="24"/>
          <w:szCs w:val="24"/>
        </w:rPr>
        <w:t xml:space="preserve">parsel numaralı taşınmaz için </w:t>
      </w:r>
      <w:r w:rsidRPr="00721DC3">
        <w:rPr>
          <w:rFonts w:ascii="Times New Roman" w:hAnsi="Times New Roman" w:cs="Times New Roman"/>
          <w:sz w:val="24"/>
          <w:szCs w:val="24"/>
          <w:lang w:eastAsia="tr-TR"/>
        </w:rPr>
        <w:t>21.10.2024 tarih ve E 14102603-230.04.02-16298838 sayılı Makam Olur'u</w:t>
      </w:r>
      <w:r w:rsidRPr="00721DC3">
        <w:rPr>
          <w:rFonts w:ascii="Times New Roman" w:hAnsi="Times New Roman" w:cs="Times New Roman"/>
          <w:sz w:val="24"/>
          <w:szCs w:val="24"/>
        </w:rPr>
        <w:t xml:space="preserve"> ile ‘'Lisanssız Güneş Enerjisi Santrali'' amaçlı tarım dışı kullanılmasına izni düzenlendiği,</w:t>
      </w:r>
    </w:p>
    <w:p w:rsidR="00721DC3" w:rsidRPr="00721DC3" w:rsidRDefault="00721DC3" w:rsidP="00721DC3">
      <w:pPr>
        <w:ind w:firstLine="708"/>
        <w:jc w:val="both"/>
        <w:rPr>
          <w:rFonts w:ascii="Times New Roman" w:eastAsia="Calibri" w:hAnsi="Times New Roman" w:cs="Times New Roman"/>
          <w:sz w:val="24"/>
          <w:szCs w:val="24"/>
        </w:rPr>
      </w:pPr>
      <w:r w:rsidRPr="00721DC3">
        <w:rPr>
          <w:rFonts w:ascii="Times New Roman" w:hAnsi="Times New Roman" w:cs="Times New Roman"/>
          <w:sz w:val="24"/>
          <w:szCs w:val="24"/>
          <w:lang w:eastAsia="x-none"/>
        </w:rPr>
        <w:t>Mekânsal Planlar Yapım Yönetmeliği</w:t>
      </w:r>
      <w:r w:rsidR="005A14A5">
        <w:rPr>
          <w:rFonts w:ascii="Times New Roman" w:hAnsi="Times New Roman" w:cs="Times New Roman"/>
          <w:sz w:val="24"/>
          <w:szCs w:val="24"/>
          <w:lang w:eastAsia="x-none"/>
        </w:rPr>
        <w:t>nin</w:t>
      </w:r>
      <w:r w:rsidRPr="00721DC3">
        <w:rPr>
          <w:rFonts w:ascii="Times New Roman" w:hAnsi="Times New Roman" w:cs="Times New Roman"/>
          <w:sz w:val="24"/>
          <w:szCs w:val="24"/>
          <w:lang w:eastAsia="x-none"/>
        </w:rPr>
        <w:t xml:space="preserve"> 21. </w:t>
      </w:r>
      <w:r w:rsidR="005A14A5">
        <w:rPr>
          <w:rFonts w:ascii="Times New Roman" w:hAnsi="Times New Roman" w:cs="Times New Roman"/>
          <w:sz w:val="24"/>
          <w:szCs w:val="24"/>
          <w:lang w:eastAsia="x-none"/>
        </w:rPr>
        <w:t>m</w:t>
      </w:r>
      <w:r w:rsidRPr="00721DC3">
        <w:rPr>
          <w:rFonts w:ascii="Times New Roman" w:hAnsi="Times New Roman" w:cs="Times New Roman"/>
          <w:sz w:val="24"/>
          <w:szCs w:val="24"/>
          <w:lang w:eastAsia="x-none"/>
        </w:rPr>
        <w:t xml:space="preserve">addesinde </w:t>
      </w:r>
      <w:r w:rsidRPr="00721DC3">
        <w:rPr>
          <w:rFonts w:ascii="Times New Roman" w:hAnsi="Times New Roman" w:cs="Times New Roman"/>
          <w:i/>
          <w:sz w:val="24"/>
          <w:szCs w:val="24"/>
          <w:lang w:eastAsia="x-none"/>
        </w:rPr>
        <w:t>“</w:t>
      </w:r>
      <w:r w:rsidRPr="00721DC3">
        <w:rPr>
          <w:rFonts w:ascii="Times New Roman" w:hAnsi="Times New Roman" w:cs="Times New Roman"/>
          <w:i/>
          <w:sz w:val="24"/>
          <w:szCs w:val="24"/>
        </w:rPr>
        <w:t>İmar planları, varsa kadastral durum işlenmiş, en son onaylı halihazır haritalar üzerine çizilir.”</w:t>
      </w:r>
      <w:r w:rsidRPr="00721DC3">
        <w:rPr>
          <w:rFonts w:ascii="Times New Roman" w:hAnsi="Times New Roman" w:cs="Times New Roman"/>
          <w:sz w:val="24"/>
          <w:szCs w:val="24"/>
        </w:rPr>
        <w:t xml:space="preserve"> Denilmektedir.</w:t>
      </w:r>
      <w:r w:rsidRPr="00721DC3">
        <w:rPr>
          <w:rFonts w:ascii="Times New Roman" w:hAnsi="Times New Roman" w:cs="Times New Roman"/>
          <w:sz w:val="24"/>
          <w:szCs w:val="24"/>
          <w:lang w:eastAsia="x-none"/>
        </w:rPr>
        <w:t xml:space="preserve"> Bu bağlamada </w:t>
      </w:r>
      <w:r w:rsidRPr="00721DC3">
        <w:rPr>
          <w:rFonts w:ascii="Times New Roman" w:hAnsi="Times New Roman" w:cs="Times New Roman"/>
          <w:sz w:val="24"/>
          <w:szCs w:val="24"/>
        </w:rPr>
        <w:t xml:space="preserve">Barla Köyü, Ergenli Mevkii, 463 ada 62 </w:t>
      </w:r>
      <w:r w:rsidRPr="00721DC3">
        <w:rPr>
          <w:rFonts w:ascii="Times New Roman" w:hAnsi="Times New Roman" w:cs="Times New Roman"/>
          <w:sz w:val="24"/>
          <w:szCs w:val="24"/>
          <w:lang w:eastAsia="x-none"/>
        </w:rPr>
        <w:t>parsel</w:t>
      </w:r>
      <w:r w:rsidRPr="00721DC3">
        <w:rPr>
          <w:rFonts w:ascii="Times New Roman" w:hAnsi="Times New Roman" w:cs="Times New Roman"/>
          <w:sz w:val="24"/>
          <w:szCs w:val="24"/>
        </w:rPr>
        <w:t xml:space="preserve"> nolu </w:t>
      </w:r>
      <w:r w:rsidRPr="00721DC3">
        <w:rPr>
          <w:rFonts w:ascii="Times New Roman" w:eastAsia="Calibri" w:hAnsi="Times New Roman" w:cs="Times New Roman"/>
          <w:sz w:val="24"/>
          <w:szCs w:val="24"/>
        </w:rPr>
        <w:t xml:space="preserve">taşınmaza yönelik </w:t>
      </w:r>
      <w:r w:rsidRPr="00721DC3">
        <w:rPr>
          <w:rFonts w:ascii="Times New Roman" w:hAnsi="Times New Roman" w:cs="Times New Roman"/>
          <w:sz w:val="24"/>
          <w:szCs w:val="24"/>
          <w:lang w:eastAsia="x-none"/>
        </w:rPr>
        <w:t xml:space="preserve">Akdeniz Harita Turizm Tekstil İnşaat Sanayi ve Ticaret Limited Şirketi tarafından </w:t>
      </w:r>
      <w:r w:rsidRPr="00721DC3">
        <w:rPr>
          <w:rFonts w:ascii="Times New Roman" w:eastAsia="Calibri" w:hAnsi="Times New Roman" w:cs="Times New Roman"/>
          <w:sz w:val="24"/>
          <w:szCs w:val="24"/>
        </w:rPr>
        <w:t>1/5.000 ölçekli 2 adet</w:t>
      </w:r>
      <w:r w:rsidRPr="00721DC3">
        <w:rPr>
          <w:rFonts w:ascii="Times New Roman" w:hAnsi="Times New Roman" w:cs="Times New Roman"/>
          <w:sz w:val="24"/>
          <w:szCs w:val="24"/>
        </w:rPr>
        <w:t xml:space="preserve"> L25-c-21-c ve</w:t>
      </w:r>
      <w:r w:rsidRPr="00721DC3">
        <w:rPr>
          <w:rFonts w:ascii="Times New Roman" w:eastAsia="Calibri" w:hAnsi="Times New Roman" w:cs="Times New Roman"/>
          <w:sz w:val="24"/>
          <w:szCs w:val="24"/>
        </w:rPr>
        <w:t xml:space="preserve"> </w:t>
      </w:r>
      <w:r w:rsidRPr="00721DC3">
        <w:rPr>
          <w:rFonts w:ascii="Times New Roman" w:hAnsi="Times New Roman" w:cs="Times New Roman"/>
          <w:sz w:val="24"/>
          <w:szCs w:val="24"/>
        </w:rPr>
        <w:t xml:space="preserve">L25-c-21-d </w:t>
      </w:r>
      <w:r w:rsidRPr="00721DC3">
        <w:rPr>
          <w:rFonts w:ascii="Times New Roman" w:hAnsi="Times New Roman" w:cs="Times New Roman"/>
          <w:bCs/>
          <w:sz w:val="24"/>
          <w:szCs w:val="24"/>
        </w:rPr>
        <w:t xml:space="preserve">nolu paftada </w:t>
      </w:r>
      <w:r w:rsidRPr="00721DC3">
        <w:rPr>
          <w:rFonts w:ascii="Times New Roman" w:eastAsia="Calibri" w:hAnsi="Times New Roman" w:cs="Times New Roman"/>
          <w:sz w:val="24"/>
          <w:szCs w:val="24"/>
        </w:rPr>
        <w:t xml:space="preserve">ve 1/1.000 ölçekli 2 adet </w:t>
      </w:r>
      <w:r w:rsidRPr="00721DC3">
        <w:rPr>
          <w:rFonts w:ascii="Times New Roman" w:hAnsi="Times New Roman" w:cs="Times New Roman"/>
          <w:sz w:val="24"/>
          <w:szCs w:val="24"/>
        </w:rPr>
        <w:t xml:space="preserve">L25-c-21-c-1-d ve L25-c-21-d-2-c  </w:t>
      </w:r>
      <w:r w:rsidRPr="00721DC3">
        <w:rPr>
          <w:rFonts w:ascii="Times New Roman" w:eastAsia="Calibri" w:hAnsi="Times New Roman" w:cs="Times New Roman"/>
          <w:sz w:val="24"/>
          <w:szCs w:val="24"/>
        </w:rPr>
        <w:t xml:space="preserve">nolu paftalarda </w:t>
      </w:r>
      <w:r w:rsidRPr="00721DC3">
        <w:rPr>
          <w:rFonts w:ascii="Times New Roman" w:hAnsi="Times New Roman" w:cs="Times New Roman"/>
          <w:sz w:val="24"/>
          <w:szCs w:val="24"/>
          <w:lang w:eastAsia="x-none"/>
        </w:rPr>
        <w:t xml:space="preserve">hazırlanan </w:t>
      </w:r>
      <w:r w:rsidRPr="00721DC3">
        <w:rPr>
          <w:rFonts w:ascii="Times New Roman" w:eastAsia="Calibri" w:hAnsi="Times New Roman" w:cs="Times New Roman"/>
          <w:sz w:val="24"/>
          <w:szCs w:val="24"/>
        </w:rPr>
        <w:t xml:space="preserve">imar planına esas hâlihazır haritaları İdaremizce </w:t>
      </w:r>
      <w:r w:rsidRPr="00721DC3">
        <w:rPr>
          <w:rFonts w:ascii="Times New Roman" w:hAnsi="Times New Roman" w:cs="Times New Roman"/>
          <w:sz w:val="24"/>
          <w:szCs w:val="24"/>
          <w:lang w:eastAsia="x-none"/>
        </w:rPr>
        <w:t xml:space="preserve">06.11.2024 </w:t>
      </w:r>
      <w:r w:rsidRPr="00721DC3">
        <w:rPr>
          <w:rFonts w:ascii="Times New Roman" w:eastAsia="Calibri" w:hAnsi="Times New Roman" w:cs="Times New Roman"/>
          <w:sz w:val="24"/>
          <w:szCs w:val="24"/>
        </w:rPr>
        <w:t>tarihinde onaylandığı,</w:t>
      </w:r>
    </w:p>
    <w:p w:rsidR="00721DC3" w:rsidRPr="00721DC3" w:rsidRDefault="00721DC3" w:rsidP="00721DC3">
      <w:pPr>
        <w:ind w:firstLine="708"/>
        <w:jc w:val="both"/>
        <w:rPr>
          <w:rFonts w:ascii="Times New Roman" w:eastAsia="Calibri" w:hAnsi="Times New Roman" w:cs="Times New Roman"/>
          <w:sz w:val="24"/>
          <w:szCs w:val="24"/>
        </w:rPr>
      </w:pPr>
      <w:r w:rsidRPr="00721DC3">
        <w:rPr>
          <w:rFonts w:ascii="Times New Roman" w:eastAsia="Calibri" w:hAnsi="Times New Roman" w:cs="Times New Roman"/>
          <w:sz w:val="24"/>
          <w:szCs w:val="24"/>
        </w:rPr>
        <w:t xml:space="preserve">Ayrıca yine aynı Kanun maddesinde </w:t>
      </w:r>
      <w:r w:rsidRPr="00721DC3">
        <w:rPr>
          <w:rFonts w:ascii="Times New Roman" w:eastAsia="Calibri" w:hAnsi="Times New Roman" w:cs="Times New Roman"/>
          <w:i/>
          <w:sz w:val="24"/>
          <w:szCs w:val="24"/>
        </w:rPr>
        <w:t>“</w:t>
      </w:r>
      <w:r w:rsidRPr="00721DC3">
        <w:rPr>
          <w:rFonts w:ascii="Times New Roman" w:hAnsi="Times New Roman" w:cs="Times New Roman"/>
          <w:i/>
          <w:sz w:val="24"/>
          <w:szCs w:val="24"/>
        </w:rPr>
        <w:t>Onaylı jeolojik-jeoteknik veya mikro bölgeleme etüt raporu bulunmayan alanlarda imar planları hazırlanamaz.”</w:t>
      </w:r>
      <w:r w:rsidRPr="00721DC3">
        <w:rPr>
          <w:rFonts w:ascii="Times New Roman" w:hAnsi="Times New Roman" w:cs="Times New Roman"/>
          <w:sz w:val="24"/>
          <w:szCs w:val="24"/>
        </w:rPr>
        <w:t xml:space="preserve"> denilmiştir. Bu sebeple Isparta İli, Eğirdir ilçesi, Barla Köyü, Ergenli Mevkii, 463 ada 62 </w:t>
      </w:r>
      <w:r w:rsidRPr="00721DC3">
        <w:rPr>
          <w:rFonts w:ascii="Times New Roman" w:hAnsi="Times New Roman" w:cs="Times New Roman"/>
          <w:sz w:val="24"/>
          <w:szCs w:val="24"/>
          <w:lang w:eastAsia="x-none"/>
        </w:rPr>
        <w:t>nolu</w:t>
      </w:r>
      <w:r w:rsidRPr="00721DC3">
        <w:rPr>
          <w:rFonts w:ascii="Times New Roman" w:hAnsi="Times New Roman" w:cs="Times New Roman"/>
          <w:sz w:val="24"/>
          <w:szCs w:val="24"/>
        </w:rPr>
        <w:t xml:space="preserve"> parselinde GES kurulum amaçlı </w:t>
      </w:r>
      <w:r w:rsidRPr="00721DC3">
        <w:rPr>
          <w:rFonts w:ascii="Times New Roman" w:hAnsi="Times New Roman" w:cs="Times New Roman"/>
          <w:sz w:val="24"/>
          <w:szCs w:val="24"/>
          <w:lang w:eastAsia="x-none"/>
        </w:rPr>
        <w:t>YERBİS Barkod Numarası:</w:t>
      </w:r>
      <w:r w:rsidRPr="00721DC3">
        <w:rPr>
          <w:rFonts w:ascii="Times New Roman" w:hAnsi="Times New Roman" w:cs="Times New Roman"/>
          <w:sz w:val="24"/>
          <w:szCs w:val="24"/>
        </w:rPr>
        <w:t xml:space="preserve"> </w:t>
      </w:r>
      <w:r w:rsidRPr="00721DC3">
        <w:rPr>
          <w:rFonts w:ascii="Times New Roman" w:hAnsi="Times New Roman" w:cs="Times New Roman"/>
          <w:sz w:val="24"/>
          <w:szCs w:val="24"/>
          <w:lang w:eastAsia="x-none"/>
        </w:rPr>
        <w:t>24001232103528 olan İmar Planına Esas Jeolojik-Jeoteknik Etüt Raporu Isparta Çevre, Şehircilik ve İklim Değişikliği İl Müdürlüğü tarafından 25.1</w:t>
      </w:r>
      <w:r w:rsidR="005A14A5">
        <w:rPr>
          <w:rFonts w:ascii="Times New Roman" w:hAnsi="Times New Roman" w:cs="Times New Roman"/>
          <w:sz w:val="24"/>
          <w:szCs w:val="24"/>
          <w:lang w:eastAsia="x-none"/>
        </w:rPr>
        <w:t xml:space="preserve">1.2024  tarihinde onaylandığı, </w:t>
      </w:r>
      <w:r w:rsidRPr="00721DC3">
        <w:rPr>
          <w:rFonts w:ascii="Times New Roman" w:hAnsi="Times New Roman" w:cs="Times New Roman"/>
          <w:sz w:val="24"/>
          <w:szCs w:val="24"/>
          <w:lang w:eastAsia="x-none"/>
        </w:rPr>
        <w:t xml:space="preserve"> </w:t>
      </w:r>
      <w:r w:rsidR="005A14A5">
        <w:rPr>
          <w:rFonts w:ascii="Times New Roman" w:hAnsi="Times New Roman" w:cs="Times New Roman"/>
          <w:sz w:val="24"/>
          <w:szCs w:val="24"/>
        </w:rPr>
        <w:t>sö</w:t>
      </w:r>
      <w:r w:rsidRPr="00721DC3">
        <w:rPr>
          <w:rFonts w:ascii="Times New Roman" w:hAnsi="Times New Roman" w:cs="Times New Roman"/>
          <w:sz w:val="24"/>
          <w:szCs w:val="24"/>
        </w:rPr>
        <w:t>z konusu imar planına esas Jeolojik ve Jeoteknik Etüt Raporlarında belirtilen tüm hususlara uyulması</w:t>
      </w:r>
      <w:r w:rsidR="005A14A5">
        <w:rPr>
          <w:rFonts w:ascii="Times New Roman" w:hAnsi="Times New Roman" w:cs="Times New Roman"/>
          <w:sz w:val="24"/>
          <w:szCs w:val="24"/>
        </w:rPr>
        <w:t>nın</w:t>
      </w:r>
      <w:r w:rsidRPr="00721DC3">
        <w:rPr>
          <w:rFonts w:ascii="Times New Roman" w:hAnsi="Times New Roman" w:cs="Times New Roman"/>
          <w:sz w:val="24"/>
          <w:szCs w:val="24"/>
        </w:rPr>
        <w:t xml:space="preserve"> gerektiği, </w:t>
      </w:r>
    </w:p>
    <w:p w:rsidR="004339B3" w:rsidRDefault="005A14A5" w:rsidP="00721DC3">
      <w:pPr>
        <w:ind w:firstLine="708"/>
        <w:jc w:val="both"/>
        <w:rPr>
          <w:rFonts w:ascii="Times New Roman" w:hAnsi="Times New Roman" w:cs="Times New Roman"/>
          <w:sz w:val="24"/>
          <w:szCs w:val="24"/>
        </w:rPr>
      </w:pPr>
      <w:r>
        <w:rPr>
          <w:rFonts w:ascii="Times New Roman" w:hAnsi="Times New Roman" w:cs="Times New Roman"/>
          <w:sz w:val="24"/>
          <w:szCs w:val="24"/>
        </w:rPr>
        <w:t>Hazırlanan İmar Planları Barla K</w:t>
      </w:r>
      <w:r w:rsidR="00721DC3" w:rsidRPr="00721DC3">
        <w:rPr>
          <w:rFonts w:ascii="Times New Roman" w:hAnsi="Times New Roman" w:cs="Times New Roman"/>
          <w:sz w:val="24"/>
          <w:szCs w:val="24"/>
        </w:rPr>
        <w:t>öyünde tapunun 463 ada 62 parsel üzerinde önerilen Yenilenebilir Enerji Kaynaklarına Dayalı Üretim Tesisi Al</w:t>
      </w:r>
      <w:r>
        <w:rPr>
          <w:rFonts w:ascii="Times New Roman" w:hAnsi="Times New Roman" w:cs="Times New Roman"/>
          <w:sz w:val="24"/>
          <w:szCs w:val="24"/>
        </w:rPr>
        <w:t>anını (Güneş Enerjisi Santrali)</w:t>
      </w:r>
      <w:r w:rsidR="00721DC3" w:rsidRPr="00721DC3">
        <w:rPr>
          <w:rFonts w:ascii="Times New Roman" w:hAnsi="Times New Roman" w:cs="Times New Roman"/>
          <w:sz w:val="24"/>
          <w:szCs w:val="24"/>
        </w:rPr>
        <w:t xml:space="preserve"> trafo alanını ve ulaşım bağlantısını kapsamaktadır. Taşınmazın güneydoğusundan geçen kadastro yolu 10 metre genişliğinde trafik yolu olarak planlanmış ve GES Tesisine enerji ve ulaşım bağlantısı sağlandığı tespit edilmiştir. Akdeniz Elektrik Dağıtım A.Ş’nin kurum görüşünde belirtildiği gibi bu yoldan cephe alacak şekilde taşınmaz üzerine bir adet 4x8 ebatında trafo alanı ayrılmıştır. Planlamaya konu GES Tesisi üzerinde yapılaşma koşulu E=0.30, Yençok=7.50 m, güneş kaynaklı yenilenebilir enerji sistemlerinin yapı inşaat alanı hesabında, fotovoltaik panelleri taşımak amacıyla yapılan çerçeve/konstrüksiyon </w:t>
      </w:r>
    </w:p>
    <w:p w:rsidR="00E223E3" w:rsidRDefault="00E223E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p>
    <w:p w:rsidR="00E223E3" w:rsidRDefault="00E223E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p>
    <w:p w:rsidR="00E223E3" w:rsidRDefault="00E223E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p>
    <w:p w:rsidR="004339B3" w:rsidRPr="00721DC3" w:rsidRDefault="004339B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721DC3">
        <w:rPr>
          <w:rFonts w:ascii="Times New Roman" w:eastAsia="Times New Roman" w:hAnsi="Times New Roman" w:cs="Times New Roman"/>
          <w:b/>
          <w:sz w:val="24"/>
          <w:szCs w:val="24"/>
          <w:lang w:eastAsia="tr-TR"/>
        </w:rPr>
        <w:t>T.C.</w:t>
      </w:r>
    </w:p>
    <w:p w:rsidR="004339B3" w:rsidRPr="00721DC3" w:rsidRDefault="004339B3" w:rsidP="004339B3">
      <w:pPr>
        <w:tabs>
          <w:tab w:val="left" w:pos="335"/>
          <w:tab w:val="center" w:pos="4536"/>
        </w:tabs>
        <w:spacing w:line="240" w:lineRule="auto"/>
        <w:jc w:val="center"/>
        <w:rPr>
          <w:rFonts w:ascii="Times New Roman" w:eastAsia="Times New Roman" w:hAnsi="Times New Roman" w:cs="Times New Roman"/>
          <w:b/>
          <w:sz w:val="24"/>
          <w:szCs w:val="24"/>
          <w:lang w:eastAsia="tr-TR"/>
        </w:rPr>
      </w:pPr>
      <w:r w:rsidRPr="00721DC3">
        <w:rPr>
          <w:rFonts w:ascii="Times New Roman" w:eastAsia="Times New Roman" w:hAnsi="Times New Roman" w:cs="Times New Roman"/>
          <w:b/>
          <w:sz w:val="24"/>
          <w:szCs w:val="24"/>
          <w:lang w:eastAsia="tr-TR"/>
        </w:rPr>
        <w:t>ISPARTA İL GENEL MECLİSİ</w:t>
      </w:r>
    </w:p>
    <w:p w:rsidR="004339B3" w:rsidRPr="00721DC3" w:rsidRDefault="004339B3" w:rsidP="004339B3">
      <w:pPr>
        <w:spacing w:line="240" w:lineRule="auto"/>
        <w:jc w:val="center"/>
        <w:rPr>
          <w:rFonts w:ascii="Times New Roman" w:eastAsia="Calibri" w:hAnsi="Times New Roman" w:cs="Times New Roman"/>
          <w:b/>
          <w:color w:val="000000" w:themeColor="text1"/>
          <w:sz w:val="24"/>
          <w:szCs w:val="24"/>
        </w:rPr>
      </w:pPr>
      <w:r w:rsidRPr="00721DC3">
        <w:rPr>
          <w:rFonts w:ascii="Times New Roman" w:eastAsia="Calibri" w:hAnsi="Times New Roman" w:cs="Times New Roman"/>
          <w:b/>
          <w:color w:val="000000" w:themeColor="text1"/>
          <w:sz w:val="24"/>
          <w:szCs w:val="24"/>
        </w:rPr>
        <w:t>İMAR VE BAYINDIRLIK KOMİSYONU RAPORU</w:t>
      </w:r>
    </w:p>
    <w:p w:rsidR="004339B3" w:rsidRPr="00721DC3" w:rsidRDefault="004339B3" w:rsidP="004339B3">
      <w:pPr>
        <w:spacing w:line="240" w:lineRule="auto"/>
        <w:jc w:val="center"/>
        <w:rPr>
          <w:rFonts w:ascii="Times New Roman" w:eastAsia="Calibri" w:hAnsi="Times New Roman" w:cs="Times New Roman"/>
          <w:b/>
          <w:color w:val="000000" w:themeColor="text1"/>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5557"/>
      </w:tblGrid>
      <w:tr w:rsidR="004339B3" w:rsidRPr="00721DC3" w:rsidTr="00220862">
        <w:trPr>
          <w:trHeight w:val="70"/>
        </w:trPr>
        <w:tc>
          <w:tcPr>
            <w:tcW w:w="4219" w:type="dxa"/>
            <w:tcBorders>
              <w:top w:val="single" w:sz="4" w:space="0" w:color="auto"/>
              <w:left w:val="single" w:sz="4" w:space="0" w:color="auto"/>
              <w:bottom w:val="single" w:sz="4" w:space="0" w:color="auto"/>
              <w:right w:val="single" w:sz="4" w:space="0" w:color="auto"/>
            </w:tcBorders>
            <w:hideMark/>
          </w:tcPr>
          <w:p w:rsidR="004339B3" w:rsidRPr="00721DC3" w:rsidRDefault="004339B3" w:rsidP="00220862">
            <w:pPr>
              <w:spacing w:line="240" w:lineRule="auto"/>
              <w:rPr>
                <w:rFonts w:ascii="Times New Roman" w:hAnsi="Times New Roman" w:cs="Times New Roman"/>
                <w:b/>
                <w:color w:val="000000" w:themeColor="text1"/>
                <w:sz w:val="24"/>
                <w:szCs w:val="24"/>
              </w:rPr>
            </w:pPr>
            <w:r w:rsidRPr="00721DC3">
              <w:rPr>
                <w:rFonts w:ascii="Times New Roman" w:eastAsia="Calibri" w:hAnsi="Times New Roman" w:cs="Times New Roman"/>
                <w:b/>
                <w:color w:val="000000" w:themeColor="text1"/>
                <w:sz w:val="24"/>
                <w:szCs w:val="24"/>
              </w:rPr>
              <w:t xml:space="preserve"> </w:t>
            </w:r>
            <w:r w:rsidRPr="00721DC3">
              <w:rPr>
                <w:rFonts w:ascii="Times New Roman" w:hAnsi="Times New Roman" w:cs="Times New Roman"/>
                <w:b/>
                <w:color w:val="000000" w:themeColor="text1"/>
                <w:sz w:val="24"/>
                <w:szCs w:val="24"/>
              </w:rPr>
              <w:t>TEKLİFİN / ÖNERGENİN KONUSU</w:t>
            </w:r>
          </w:p>
        </w:tc>
        <w:tc>
          <w:tcPr>
            <w:tcW w:w="5557" w:type="dxa"/>
            <w:tcBorders>
              <w:top w:val="single" w:sz="4" w:space="0" w:color="auto"/>
              <w:left w:val="single" w:sz="4" w:space="0" w:color="auto"/>
              <w:bottom w:val="single" w:sz="4" w:space="0" w:color="auto"/>
              <w:right w:val="single" w:sz="4" w:space="0" w:color="auto"/>
            </w:tcBorders>
          </w:tcPr>
          <w:p w:rsidR="004339B3" w:rsidRPr="00721DC3" w:rsidRDefault="004339B3" w:rsidP="00220862">
            <w:pPr>
              <w:spacing w:line="240" w:lineRule="auto"/>
              <w:jc w:val="both"/>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Nazım İmar Planı ve Uygulama İmar Planının Onaylanması</w:t>
            </w:r>
          </w:p>
        </w:tc>
      </w:tr>
      <w:tr w:rsidR="004339B3" w:rsidRPr="00721DC3" w:rsidTr="00220862">
        <w:trPr>
          <w:trHeight w:val="299"/>
        </w:trPr>
        <w:tc>
          <w:tcPr>
            <w:tcW w:w="4219" w:type="dxa"/>
            <w:tcBorders>
              <w:top w:val="single" w:sz="4" w:space="0" w:color="auto"/>
              <w:left w:val="single" w:sz="4" w:space="0" w:color="auto"/>
              <w:bottom w:val="single" w:sz="4" w:space="0" w:color="auto"/>
              <w:right w:val="single" w:sz="4" w:space="0" w:color="auto"/>
            </w:tcBorders>
            <w:hideMark/>
          </w:tcPr>
          <w:p w:rsidR="004339B3" w:rsidRPr="00721DC3" w:rsidRDefault="004339B3" w:rsidP="00220862">
            <w:pPr>
              <w:spacing w:line="240" w:lineRule="auto"/>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HAVALE TARİHİ</w:t>
            </w:r>
          </w:p>
        </w:tc>
        <w:tc>
          <w:tcPr>
            <w:tcW w:w="5557" w:type="dxa"/>
            <w:tcBorders>
              <w:top w:val="single" w:sz="4" w:space="0" w:color="auto"/>
              <w:left w:val="single" w:sz="4" w:space="0" w:color="auto"/>
              <w:bottom w:val="single" w:sz="4" w:space="0" w:color="auto"/>
              <w:right w:val="single" w:sz="4" w:space="0" w:color="auto"/>
            </w:tcBorders>
          </w:tcPr>
          <w:p w:rsidR="004339B3" w:rsidRPr="00721DC3" w:rsidRDefault="004339B3" w:rsidP="00220862">
            <w:pPr>
              <w:jc w:val="both"/>
              <w:rPr>
                <w:rFonts w:ascii="Times New Roman" w:hAnsi="Times New Roman" w:cs="Times New Roman"/>
                <w:b/>
                <w:sz w:val="24"/>
                <w:szCs w:val="24"/>
              </w:rPr>
            </w:pPr>
            <w:r w:rsidRPr="00721DC3">
              <w:rPr>
                <w:rFonts w:ascii="Times New Roman" w:eastAsia="Arial Unicode MS" w:hAnsi="Times New Roman" w:cs="Times New Roman"/>
                <w:b/>
                <w:bCs/>
                <w:sz w:val="24"/>
                <w:szCs w:val="24"/>
              </w:rPr>
              <w:t>06.12.2024</w:t>
            </w:r>
          </w:p>
        </w:tc>
      </w:tr>
      <w:tr w:rsidR="004339B3" w:rsidRPr="00721DC3" w:rsidTr="00220862">
        <w:trPr>
          <w:trHeight w:val="143"/>
        </w:trPr>
        <w:tc>
          <w:tcPr>
            <w:tcW w:w="4219" w:type="dxa"/>
            <w:tcBorders>
              <w:top w:val="single" w:sz="4" w:space="0" w:color="auto"/>
              <w:left w:val="single" w:sz="4" w:space="0" w:color="auto"/>
              <w:bottom w:val="single" w:sz="4" w:space="0" w:color="auto"/>
              <w:right w:val="single" w:sz="4" w:space="0" w:color="auto"/>
            </w:tcBorders>
            <w:hideMark/>
          </w:tcPr>
          <w:p w:rsidR="004339B3" w:rsidRPr="00721DC3" w:rsidRDefault="004339B3" w:rsidP="00220862">
            <w:pPr>
              <w:spacing w:line="240" w:lineRule="auto"/>
              <w:rPr>
                <w:rFonts w:ascii="Times New Roman" w:hAnsi="Times New Roman" w:cs="Times New Roman"/>
                <w:b/>
                <w:color w:val="000000" w:themeColor="text1"/>
                <w:sz w:val="24"/>
                <w:szCs w:val="24"/>
              </w:rPr>
            </w:pPr>
            <w:r w:rsidRPr="00721DC3">
              <w:rPr>
                <w:rFonts w:ascii="Times New Roman" w:hAnsi="Times New Roman" w:cs="Times New Roman"/>
                <w:b/>
                <w:color w:val="000000" w:themeColor="text1"/>
                <w:sz w:val="24"/>
                <w:szCs w:val="24"/>
              </w:rPr>
              <w:t>HAVALE KARAR SAYISI</w:t>
            </w:r>
          </w:p>
        </w:tc>
        <w:tc>
          <w:tcPr>
            <w:tcW w:w="5557" w:type="dxa"/>
            <w:tcBorders>
              <w:top w:val="single" w:sz="4" w:space="0" w:color="auto"/>
              <w:left w:val="single" w:sz="4" w:space="0" w:color="auto"/>
              <w:bottom w:val="single" w:sz="4" w:space="0" w:color="auto"/>
              <w:right w:val="single" w:sz="4" w:space="0" w:color="auto"/>
            </w:tcBorders>
          </w:tcPr>
          <w:p w:rsidR="004339B3" w:rsidRPr="00721DC3" w:rsidRDefault="004339B3" w:rsidP="00220862">
            <w:pPr>
              <w:spacing w:line="240" w:lineRule="auto"/>
              <w:jc w:val="both"/>
              <w:rPr>
                <w:rFonts w:ascii="Times New Roman" w:hAnsi="Times New Roman" w:cs="Times New Roman"/>
                <w:b/>
                <w:bCs/>
                <w:color w:val="000000" w:themeColor="text1"/>
                <w:sz w:val="24"/>
                <w:szCs w:val="24"/>
                <w:lang w:eastAsia="x-none"/>
              </w:rPr>
            </w:pPr>
            <w:r w:rsidRPr="00721DC3">
              <w:rPr>
                <w:rFonts w:ascii="Times New Roman" w:hAnsi="Times New Roman" w:cs="Times New Roman"/>
                <w:b/>
                <w:bCs/>
                <w:sz w:val="24"/>
                <w:szCs w:val="24"/>
              </w:rPr>
              <w:t>12/5-271</w:t>
            </w:r>
          </w:p>
        </w:tc>
      </w:tr>
    </w:tbl>
    <w:p w:rsidR="004339B3" w:rsidRDefault="004339B3" w:rsidP="004339B3">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w:t>
      </w:r>
      <w:r w:rsidR="007F7AC9">
        <w:rPr>
          <w:rFonts w:ascii="Times New Roman" w:hAnsi="Times New Roman" w:cs="Times New Roman"/>
          <w:sz w:val="24"/>
          <w:szCs w:val="24"/>
        </w:rPr>
        <w:t>S</w:t>
      </w:r>
      <w:r>
        <w:rPr>
          <w:rFonts w:ascii="Times New Roman" w:hAnsi="Times New Roman" w:cs="Times New Roman"/>
          <w:sz w:val="24"/>
          <w:szCs w:val="24"/>
        </w:rPr>
        <w:t>ayfa 5)</w:t>
      </w:r>
    </w:p>
    <w:p w:rsidR="007F7AC9" w:rsidRDefault="007F7AC9" w:rsidP="004339B3">
      <w:pPr>
        <w:autoSpaceDE w:val="0"/>
        <w:autoSpaceDN w:val="0"/>
        <w:adjustRightInd w:val="0"/>
        <w:spacing w:line="240" w:lineRule="auto"/>
        <w:jc w:val="center"/>
        <w:rPr>
          <w:rFonts w:ascii="Times New Roman" w:hAnsi="Times New Roman" w:cs="Times New Roman"/>
          <w:sz w:val="24"/>
          <w:szCs w:val="24"/>
        </w:rPr>
      </w:pPr>
    </w:p>
    <w:p w:rsidR="00721DC3" w:rsidRDefault="007F7AC9" w:rsidP="004339B3">
      <w:pPr>
        <w:jc w:val="both"/>
        <w:rPr>
          <w:rFonts w:ascii="Times New Roman" w:hAnsi="Times New Roman" w:cs="Times New Roman"/>
          <w:sz w:val="24"/>
          <w:szCs w:val="24"/>
        </w:rPr>
      </w:pPr>
      <w:r w:rsidRPr="00721DC3">
        <w:rPr>
          <w:rFonts w:ascii="Times New Roman" w:hAnsi="Times New Roman" w:cs="Times New Roman"/>
          <w:sz w:val="24"/>
          <w:szCs w:val="24"/>
        </w:rPr>
        <w:t>imalatının dış ölçüleri içinde kalan alan için emsal:0.90 yençok:7,50 metre olarak önerilmiş ve bu emsalin başka</w:t>
      </w:r>
      <w:r>
        <w:rPr>
          <w:rFonts w:ascii="Times New Roman" w:hAnsi="Times New Roman" w:cs="Times New Roman"/>
          <w:sz w:val="24"/>
          <w:szCs w:val="24"/>
        </w:rPr>
        <w:t xml:space="preserve"> </w:t>
      </w:r>
      <w:r w:rsidRPr="00721DC3">
        <w:rPr>
          <w:rFonts w:ascii="Times New Roman" w:hAnsi="Times New Roman" w:cs="Times New Roman"/>
          <w:sz w:val="24"/>
          <w:szCs w:val="24"/>
        </w:rPr>
        <w:t>amaçla kullanılamayacağına</w:t>
      </w:r>
      <w:r>
        <w:rPr>
          <w:rFonts w:ascii="Times New Roman" w:hAnsi="Times New Roman" w:cs="Times New Roman"/>
          <w:sz w:val="24"/>
          <w:szCs w:val="24"/>
        </w:rPr>
        <w:t xml:space="preserve"> </w:t>
      </w:r>
      <w:r w:rsidRPr="00721DC3">
        <w:rPr>
          <w:rFonts w:ascii="Times New Roman" w:hAnsi="Times New Roman" w:cs="Times New Roman"/>
          <w:sz w:val="24"/>
          <w:szCs w:val="24"/>
        </w:rPr>
        <w:t>dair</w:t>
      </w:r>
      <w:r>
        <w:rPr>
          <w:rFonts w:ascii="Times New Roman" w:hAnsi="Times New Roman" w:cs="Times New Roman"/>
          <w:sz w:val="24"/>
          <w:szCs w:val="24"/>
        </w:rPr>
        <w:t xml:space="preserve"> </w:t>
      </w:r>
      <w:r w:rsidRPr="00721DC3">
        <w:rPr>
          <w:rFonts w:ascii="Times New Roman" w:hAnsi="Times New Roman" w:cs="Times New Roman"/>
          <w:sz w:val="24"/>
          <w:szCs w:val="24"/>
        </w:rPr>
        <w:t>plan notlarına</w:t>
      </w:r>
      <w:r>
        <w:rPr>
          <w:rFonts w:ascii="Times New Roman" w:hAnsi="Times New Roman" w:cs="Times New Roman"/>
          <w:sz w:val="24"/>
          <w:szCs w:val="24"/>
        </w:rPr>
        <w:t xml:space="preserve"> </w:t>
      </w:r>
      <w:r w:rsidRPr="00721DC3">
        <w:rPr>
          <w:rFonts w:ascii="Times New Roman" w:hAnsi="Times New Roman" w:cs="Times New Roman"/>
          <w:sz w:val="24"/>
          <w:szCs w:val="24"/>
        </w:rPr>
        <w:t xml:space="preserve">eklenmiştir. GES </w:t>
      </w:r>
      <w:r>
        <w:rPr>
          <w:rFonts w:ascii="Times New Roman" w:hAnsi="Times New Roman" w:cs="Times New Roman"/>
          <w:sz w:val="24"/>
          <w:szCs w:val="24"/>
        </w:rPr>
        <w:t>Tesisi</w:t>
      </w:r>
      <w:r w:rsidRPr="00721DC3">
        <w:rPr>
          <w:rFonts w:ascii="Times New Roman" w:hAnsi="Times New Roman" w:cs="Times New Roman"/>
          <w:sz w:val="24"/>
          <w:szCs w:val="24"/>
        </w:rPr>
        <w:t xml:space="preserve">nde yapı </w:t>
      </w:r>
      <w:r w:rsidR="00721DC3" w:rsidRPr="00721DC3">
        <w:rPr>
          <w:rFonts w:ascii="Times New Roman" w:hAnsi="Times New Roman" w:cs="Times New Roman"/>
          <w:sz w:val="24"/>
          <w:szCs w:val="24"/>
        </w:rPr>
        <w:t xml:space="preserve">yaklaşma mesafeleri ada sınırından 5 m olacak şekilde belirlenmiş olup, toplam </w:t>
      </w:r>
      <w:r w:rsidR="00E223E3">
        <w:rPr>
          <w:rFonts w:ascii="Times New Roman" w:hAnsi="Times New Roman" w:cs="Times New Roman"/>
          <w:sz w:val="24"/>
          <w:szCs w:val="24"/>
        </w:rPr>
        <w:t>planlama alanı 17.322,12 m² olduğu,</w:t>
      </w:r>
    </w:p>
    <w:p w:rsidR="00E223E3" w:rsidRPr="00721DC3" w:rsidRDefault="00E223E3" w:rsidP="004339B3">
      <w:pPr>
        <w:jc w:val="both"/>
        <w:rPr>
          <w:rFonts w:ascii="Times New Roman" w:eastAsia="Calibri" w:hAnsi="Times New Roman" w:cs="Times New Roman"/>
          <w:sz w:val="24"/>
          <w:szCs w:val="24"/>
        </w:rPr>
      </w:pPr>
      <w:bookmarkStart w:id="0" w:name="_GoBack"/>
      <w:bookmarkEnd w:id="0"/>
    </w:p>
    <w:p w:rsidR="0012376F" w:rsidRPr="00496A03" w:rsidRDefault="00721DC3" w:rsidP="0012376F">
      <w:pPr>
        <w:spacing w:line="240" w:lineRule="auto"/>
        <w:ind w:firstLine="708"/>
        <w:jc w:val="both"/>
        <w:rPr>
          <w:rFonts w:ascii="Times New Roman TUR" w:eastAsia="Times New Roman" w:hAnsi="Times New Roman TUR" w:cs="Times New Roman TUR"/>
          <w:color w:val="000000" w:themeColor="text1"/>
          <w:sz w:val="24"/>
          <w:szCs w:val="24"/>
          <w:lang w:eastAsia="tr-TR"/>
        </w:rPr>
      </w:pPr>
      <w:r w:rsidRPr="00721DC3">
        <w:rPr>
          <w:rFonts w:ascii="Times New Roman" w:eastAsia="Times New Roman" w:hAnsi="Times New Roman" w:cs="Times New Roman"/>
          <w:sz w:val="24"/>
          <w:szCs w:val="24"/>
          <w:lang w:eastAsia="tr-TR"/>
        </w:rPr>
        <w:t>Bu nedenle</w:t>
      </w:r>
      <w:r w:rsidR="00E223E3">
        <w:rPr>
          <w:rFonts w:ascii="Times New Roman" w:eastAsia="Times New Roman" w:hAnsi="Times New Roman" w:cs="Times New Roman"/>
          <w:sz w:val="24"/>
          <w:szCs w:val="24"/>
          <w:lang w:eastAsia="tr-TR"/>
        </w:rPr>
        <w:t>;</w:t>
      </w:r>
      <w:r w:rsidRPr="00721DC3">
        <w:rPr>
          <w:rFonts w:ascii="Times New Roman" w:eastAsia="Times New Roman" w:hAnsi="Times New Roman" w:cs="Times New Roman"/>
          <w:sz w:val="24"/>
          <w:szCs w:val="24"/>
          <w:lang w:eastAsia="tr-TR"/>
        </w:rPr>
        <w:t xml:space="preserve"> </w:t>
      </w:r>
      <w:r w:rsidRPr="00721DC3">
        <w:rPr>
          <w:rFonts w:ascii="Times New Roman" w:hAnsi="Times New Roman" w:cs="Times New Roman"/>
          <w:sz w:val="24"/>
          <w:szCs w:val="24"/>
        </w:rPr>
        <w:t>Isparta İli Eğirdir İlçesi Barla Köyünde tapunun 463 ada 62 parsel nolu 14.109,13 m</w:t>
      </w:r>
      <w:r w:rsidRPr="00721DC3">
        <w:rPr>
          <w:rFonts w:ascii="Times New Roman" w:hAnsi="Times New Roman" w:cs="Times New Roman"/>
          <w:sz w:val="24"/>
          <w:szCs w:val="24"/>
          <w:vertAlign w:val="superscript"/>
        </w:rPr>
        <w:t>2</w:t>
      </w:r>
      <w:r w:rsidRPr="00721DC3">
        <w:rPr>
          <w:rFonts w:ascii="Times New Roman" w:hAnsi="Times New Roman" w:cs="Times New Roman"/>
          <w:sz w:val="24"/>
          <w:szCs w:val="24"/>
        </w:rPr>
        <w:t xml:space="preserve"> yüzölçümlü taşınmaz üzerine mülkiyet sahibi Özel Antlara Ağız ve Diş Sağlığı Polikliniği Limited Şirketi tarafından yapılması planlanan 999 kW gücünde “Yenilenebilir Enerji Kaynaklarına Dayalı Üretim Tesis Alanı (Lisanssız Güneş Enerji Santrali (GES))” kullanımına yönelik Akdeniz Planlama &amp; Tasarım adına Şehir Plancısı Kadir BABACAN tarafından hazırlanan NİP-321075120 plan işlem numaralı 1/5.000 Ölçekli Nazım İmar Planı ve  UİP-321075121 plan işlem numaralı 1/1.000 Ölçekli Uygulama İmar Planının </w:t>
      </w:r>
      <w:r w:rsidR="0012376F" w:rsidRPr="00496A03">
        <w:rPr>
          <w:rFonts w:ascii="Times New Roman TUR" w:eastAsia="Calibri" w:hAnsi="Times New Roman TUR" w:cs="Times New Roman TUR"/>
          <w:color w:val="000000" w:themeColor="text1"/>
          <w:sz w:val="24"/>
          <w:szCs w:val="24"/>
          <w:lang w:eastAsia="tr-TR"/>
        </w:rPr>
        <w:t xml:space="preserve">İl Özel İdaresi teknik elemanlarınca hazırlanan </w:t>
      </w:r>
      <w:r w:rsidR="0012376F">
        <w:rPr>
          <w:rFonts w:ascii="Times New Roman TUR" w:eastAsia="Calibri" w:hAnsi="Times New Roman TUR" w:cs="Times New Roman TUR"/>
          <w:color w:val="000000" w:themeColor="text1"/>
          <w:sz w:val="24"/>
          <w:szCs w:val="24"/>
          <w:lang w:eastAsia="tr-TR"/>
        </w:rPr>
        <w:t>teknik rapor ve Komisyonumuzca tesis alanında yapılan çalışma sonucunda tamamlanan 06.03</w:t>
      </w:r>
      <w:r w:rsidR="0012376F" w:rsidRPr="00496A03">
        <w:rPr>
          <w:rFonts w:ascii="Times New Roman TUR" w:hAnsi="Times New Roman TUR" w:cs="Times New Roman TUR"/>
          <w:sz w:val="24"/>
          <w:szCs w:val="24"/>
        </w:rPr>
        <w:t xml:space="preserve">.2025 </w:t>
      </w:r>
      <w:r w:rsidR="0012376F" w:rsidRPr="00496A03">
        <w:rPr>
          <w:rFonts w:ascii="Times New Roman TUR" w:eastAsia="Calibri" w:hAnsi="Times New Roman TUR" w:cs="Times New Roman TUR"/>
          <w:color w:val="000000" w:themeColor="text1"/>
          <w:sz w:val="24"/>
          <w:szCs w:val="24"/>
          <w:lang w:eastAsia="tr-TR"/>
        </w:rPr>
        <w:t xml:space="preserve">tarihli rapor doğrultusunda </w:t>
      </w:r>
      <w:r w:rsidR="0012376F" w:rsidRPr="00496A03">
        <w:rPr>
          <w:rFonts w:ascii="Times New Roman TUR" w:eastAsia="Times New Roman" w:hAnsi="Times New Roman TUR" w:cs="Times New Roman TUR"/>
          <w:color w:val="000000" w:themeColor="text1"/>
          <w:sz w:val="24"/>
          <w:szCs w:val="24"/>
          <w:lang w:eastAsia="tr-TR"/>
        </w:rPr>
        <w:t>onaylanması komisyonumuzca uygun görülmüştür.</w:t>
      </w:r>
    </w:p>
    <w:p w:rsidR="004339B3" w:rsidRDefault="004339B3" w:rsidP="00721DC3">
      <w:pPr>
        <w:ind w:firstLine="708"/>
        <w:jc w:val="both"/>
        <w:rPr>
          <w:rFonts w:ascii="Times New Roman" w:eastAsia="Times New Roman" w:hAnsi="Times New Roman" w:cs="Times New Roman"/>
          <w:color w:val="000000" w:themeColor="text1"/>
          <w:sz w:val="24"/>
          <w:szCs w:val="24"/>
          <w:lang w:eastAsia="tr-TR"/>
        </w:rPr>
      </w:pPr>
    </w:p>
    <w:p w:rsidR="00721DC3" w:rsidRPr="00721DC3" w:rsidRDefault="00721DC3" w:rsidP="00721DC3">
      <w:pPr>
        <w:ind w:firstLine="708"/>
        <w:jc w:val="both"/>
        <w:rPr>
          <w:rFonts w:ascii="Times New Roman" w:hAnsi="Times New Roman" w:cs="Times New Roman"/>
          <w:bCs/>
          <w:color w:val="000000" w:themeColor="text1"/>
          <w:sz w:val="24"/>
          <w:szCs w:val="24"/>
        </w:rPr>
      </w:pPr>
      <w:r w:rsidRPr="00721DC3">
        <w:rPr>
          <w:rFonts w:ascii="Times New Roman" w:eastAsia="Times New Roman" w:hAnsi="Times New Roman" w:cs="Times New Roman"/>
          <w:color w:val="000000" w:themeColor="text1"/>
          <w:sz w:val="24"/>
          <w:szCs w:val="24"/>
          <w:lang w:eastAsia="tr-TR"/>
        </w:rPr>
        <w:t>İl Genel Meclisinin takdirlerine arz olunur. 06.03.2025</w:t>
      </w:r>
    </w:p>
    <w:p w:rsidR="00721DC3" w:rsidRDefault="00721DC3" w:rsidP="00721DC3">
      <w:pPr>
        <w:spacing w:line="240" w:lineRule="auto"/>
        <w:ind w:firstLine="708"/>
        <w:jc w:val="both"/>
        <w:rPr>
          <w:rFonts w:ascii="Times New Roman" w:hAnsi="Times New Roman" w:cs="Times New Roman"/>
          <w:bCs/>
          <w:color w:val="000000" w:themeColor="text1"/>
        </w:rPr>
      </w:pPr>
    </w:p>
    <w:p w:rsidR="00011927" w:rsidRPr="00A41E93" w:rsidRDefault="00011927" w:rsidP="00C923E6">
      <w:pPr>
        <w:spacing w:line="240" w:lineRule="auto"/>
        <w:jc w:val="both"/>
        <w:rPr>
          <w:rFonts w:ascii="Times New Roman" w:hAnsi="Times New Roman" w:cs="Times New Roman"/>
          <w:bCs/>
          <w:color w:val="000000" w:themeColor="text1"/>
        </w:rPr>
      </w:pPr>
    </w:p>
    <w:p w:rsidR="00AB6025" w:rsidRPr="00A41E93" w:rsidRDefault="00AB6025" w:rsidP="00C923E6">
      <w:pPr>
        <w:spacing w:line="240" w:lineRule="auto"/>
        <w:jc w:val="center"/>
        <w:rPr>
          <w:rFonts w:ascii="Times New Roman" w:hAnsi="Times New Roman" w:cs="Times New Roman"/>
          <w:b/>
          <w:bCs/>
          <w:color w:val="000000" w:themeColor="text1"/>
        </w:rPr>
      </w:pPr>
      <w:r w:rsidRPr="00A41E93">
        <w:rPr>
          <w:rFonts w:ascii="Times New Roman" w:hAnsi="Times New Roman" w:cs="Times New Roman"/>
          <w:b/>
          <w:bCs/>
          <w:color w:val="000000" w:themeColor="text1"/>
        </w:rPr>
        <w:t>İMAR VE BAYINDIRLIK KOMİSYONU</w:t>
      </w:r>
    </w:p>
    <w:p w:rsidR="00AB6025" w:rsidRPr="00A41E93" w:rsidRDefault="00AB6025" w:rsidP="00C923E6">
      <w:pPr>
        <w:spacing w:line="240" w:lineRule="auto"/>
        <w:jc w:val="center"/>
        <w:rPr>
          <w:rFonts w:ascii="Times New Roman" w:hAnsi="Times New Roman" w:cs="Times New Roman"/>
          <w:b/>
          <w:bCs/>
          <w:color w:val="000000" w:themeColor="text1"/>
        </w:rPr>
      </w:pPr>
    </w:p>
    <w:p w:rsidR="00AB6025" w:rsidRDefault="00AB6025" w:rsidP="00C923E6">
      <w:pPr>
        <w:spacing w:line="240" w:lineRule="auto"/>
        <w:jc w:val="both"/>
        <w:rPr>
          <w:rFonts w:ascii="Times New Roman" w:hAnsi="Times New Roman" w:cs="Times New Roman"/>
          <w:b/>
          <w:bCs/>
          <w:color w:val="000000" w:themeColor="text1"/>
        </w:rPr>
      </w:pPr>
      <w:r w:rsidRPr="008816F4">
        <w:rPr>
          <w:rFonts w:ascii="Times New Roman" w:hAnsi="Times New Roman" w:cs="Times New Roman"/>
          <w:b/>
          <w:bCs/>
          <w:color w:val="000000" w:themeColor="text1"/>
        </w:rPr>
        <w:t>Komisyon Başkanı</w:t>
      </w:r>
      <w:r w:rsidRPr="008816F4">
        <w:rPr>
          <w:rFonts w:ascii="Times New Roman" w:hAnsi="Times New Roman" w:cs="Times New Roman"/>
          <w:b/>
          <w:bCs/>
          <w:color w:val="000000" w:themeColor="text1"/>
        </w:rPr>
        <w:tab/>
      </w:r>
      <w:r w:rsidRPr="008816F4">
        <w:rPr>
          <w:rFonts w:ascii="Times New Roman" w:hAnsi="Times New Roman" w:cs="Times New Roman"/>
          <w:b/>
          <w:bCs/>
          <w:color w:val="000000" w:themeColor="text1"/>
        </w:rPr>
        <w:tab/>
        <w:t>Başkan Vekili</w:t>
      </w:r>
      <w:r w:rsidRPr="008816F4">
        <w:rPr>
          <w:rFonts w:ascii="Times New Roman" w:hAnsi="Times New Roman" w:cs="Times New Roman"/>
          <w:b/>
          <w:bCs/>
          <w:color w:val="000000" w:themeColor="text1"/>
        </w:rPr>
        <w:tab/>
      </w:r>
      <w:r w:rsidRPr="008816F4">
        <w:rPr>
          <w:rFonts w:ascii="Times New Roman" w:hAnsi="Times New Roman" w:cs="Times New Roman"/>
          <w:b/>
          <w:bCs/>
          <w:color w:val="000000" w:themeColor="text1"/>
        </w:rPr>
        <w:tab/>
        <w:t xml:space="preserve">Sözcü </w:t>
      </w:r>
      <w:r w:rsidRPr="008816F4">
        <w:rPr>
          <w:rFonts w:ascii="Times New Roman" w:hAnsi="Times New Roman" w:cs="Times New Roman"/>
          <w:b/>
          <w:bCs/>
          <w:color w:val="000000" w:themeColor="text1"/>
        </w:rPr>
        <w:tab/>
      </w:r>
      <w:r w:rsidRPr="008816F4">
        <w:rPr>
          <w:rFonts w:ascii="Times New Roman" w:hAnsi="Times New Roman" w:cs="Times New Roman"/>
          <w:b/>
          <w:bCs/>
          <w:color w:val="000000" w:themeColor="text1"/>
        </w:rPr>
        <w:tab/>
        <w:t xml:space="preserve">    </w:t>
      </w:r>
      <w:r w:rsidRPr="008816F4">
        <w:rPr>
          <w:rFonts w:ascii="Times New Roman" w:hAnsi="Times New Roman" w:cs="Times New Roman"/>
          <w:b/>
          <w:bCs/>
          <w:color w:val="000000" w:themeColor="text1"/>
        </w:rPr>
        <w:tab/>
        <w:t>Üye</w:t>
      </w:r>
    </w:p>
    <w:p w:rsidR="008816F4" w:rsidRPr="008816F4" w:rsidRDefault="008816F4" w:rsidP="00C923E6">
      <w:pPr>
        <w:spacing w:line="240" w:lineRule="auto"/>
        <w:jc w:val="both"/>
        <w:rPr>
          <w:rFonts w:ascii="Times New Roman" w:hAnsi="Times New Roman" w:cs="Times New Roman"/>
          <w:b/>
          <w:bCs/>
          <w:color w:val="000000" w:themeColor="text1"/>
        </w:rPr>
      </w:pPr>
    </w:p>
    <w:p w:rsidR="00AB6025" w:rsidRPr="00A41E93" w:rsidRDefault="00AB6025" w:rsidP="00C923E6">
      <w:pPr>
        <w:spacing w:line="240" w:lineRule="auto"/>
        <w:jc w:val="both"/>
        <w:rPr>
          <w:rFonts w:ascii="Times New Roman" w:eastAsia="Calibri" w:hAnsi="Times New Roman" w:cs="Times New Roman"/>
          <w:color w:val="000000" w:themeColor="text1"/>
        </w:rPr>
      </w:pPr>
      <w:r w:rsidRPr="00A41E93">
        <w:rPr>
          <w:rFonts w:ascii="Times New Roman" w:eastAsia="Calibri" w:hAnsi="Times New Roman" w:cs="Times New Roman"/>
          <w:color w:val="000000" w:themeColor="text1"/>
        </w:rPr>
        <w:t>İbrahim AĞRAS</w:t>
      </w:r>
      <w:r w:rsidRPr="00A41E93">
        <w:rPr>
          <w:rFonts w:ascii="Times New Roman" w:eastAsia="Calibri" w:hAnsi="Times New Roman" w:cs="Times New Roman"/>
          <w:color w:val="000000" w:themeColor="text1"/>
        </w:rPr>
        <w:tab/>
      </w:r>
      <w:r w:rsidRPr="00A41E93">
        <w:rPr>
          <w:rFonts w:ascii="Times New Roman" w:eastAsia="Calibri" w:hAnsi="Times New Roman" w:cs="Times New Roman"/>
          <w:color w:val="000000" w:themeColor="text1"/>
        </w:rPr>
        <w:tab/>
      </w:r>
      <w:r w:rsidR="0096133F" w:rsidRPr="00A41E93">
        <w:rPr>
          <w:rFonts w:ascii="Times New Roman" w:eastAsia="Calibri" w:hAnsi="Times New Roman" w:cs="Times New Roman"/>
          <w:color w:val="000000" w:themeColor="text1"/>
        </w:rPr>
        <w:t>Ali Nadir MACİT</w:t>
      </w:r>
      <w:r w:rsidR="0096133F" w:rsidRPr="00A41E93">
        <w:rPr>
          <w:rFonts w:ascii="Times New Roman" w:eastAsia="Calibri" w:hAnsi="Times New Roman" w:cs="Times New Roman"/>
          <w:color w:val="000000" w:themeColor="text1"/>
        </w:rPr>
        <w:tab/>
        <w:t>H</w:t>
      </w:r>
      <w:r w:rsidR="00856A2B" w:rsidRPr="00A41E93">
        <w:rPr>
          <w:rFonts w:ascii="Times New Roman" w:eastAsia="Calibri" w:hAnsi="Times New Roman" w:cs="Times New Roman"/>
          <w:color w:val="000000" w:themeColor="text1"/>
        </w:rPr>
        <w:t xml:space="preserve">asan Ali TÜRK </w:t>
      </w:r>
      <w:r w:rsidR="00856A2B" w:rsidRPr="00A41E93">
        <w:rPr>
          <w:rFonts w:ascii="Times New Roman" w:eastAsia="Calibri" w:hAnsi="Times New Roman" w:cs="Times New Roman"/>
          <w:color w:val="000000" w:themeColor="text1"/>
        </w:rPr>
        <w:tab/>
      </w:r>
      <w:r w:rsidRPr="00A41E93">
        <w:rPr>
          <w:rFonts w:ascii="Times New Roman" w:eastAsia="Calibri" w:hAnsi="Times New Roman" w:cs="Times New Roman"/>
          <w:color w:val="000000" w:themeColor="text1"/>
        </w:rPr>
        <w:t>Mehmet GÜNKAYA</w:t>
      </w:r>
    </w:p>
    <w:p w:rsidR="00AB6025" w:rsidRDefault="00AB6025" w:rsidP="00C923E6">
      <w:pPr>
        <w:spacing w:line="240" w:lineRule="auto"/>
        <w:jc w:val="both"/>
        <w:rPr>
          <w:rFonts w:ascii="Times New Roman" w:hAnsi="Times New Roman" w:cs="Times New Roman"/>
          <w:bCs/>
          <w:color w:val="000000" w:themeColor="text1"/>
        </w:rPr>
      </w:pPr>
    </w:p>
    <w:p w:rsidR="001832BC" w:rsidRDefault="001832BC" w:rsidP="00C923E6">
      <w:pPr>
        <w:spacing w:line="240" w:lineRule="auto"/>
        <w:jc w:val="both"/>
        <w:rPr>
          <w:rFonts w:ascii="Times New Roman" w:hAnsi="Times New Roman" w:cs="Times New Roman"/>
          <w:bCs/>
          <w:color w:val="000000" w:themeColor="text1"/>
        </w:rPr>
      </w:pPr>
    </w:p>
    <w:p w:rsidR="001832BC" w:rsidRDefault="001832BC" w:rsidP="00C923E6">
      <w:pPr>
        <w:spacing w:line="240" w:lineRule="auto"/>
        <w:jc w:val="both"/>
        <w:rPr>
          <w:rFonts w:ascii="Times New Roman" w:hAnsi="Times New Roman" w:cs="Times New Roman"/>
          <w:bCs/>
          <w:color w:val="000000" w:themeColor="text1"/>
        </w:rPr>
      </w:pPr>
    </w:p>
    <w:p w:rsidR="004339B3" w:rsidRDefault="004339B3" w:rsidP="00C923E6">
      <w:pPr>
        <w:spacing w:line="240" w:lineRule="auto"/>
        <w:jc w:val="both"/>
        <w:rPr>
          <w:rFonts w:ascii="Times New Roman" w:hAnsi="Times New Roman" w:cs="Times New Roman"/>
          <w:bCs/>
          <w:color w:val="000000" w:themeColor="text1"/>
        </w:rPr>
      </w:pPr>
    </w:p>
    <w:p w:rsidR="004339B3" w:rsidRPr="00A41E93" w:rsidRDefault="004339B3" w:rsidP="00C923E6">
      <w:pPr>
        <w:spacing w:line="240" w:lineRule="auto"/>
        <w:jc w:val="both"/>
        <w:rPr>
          <w:rFonts w:ascii="Times New Roman" w:hAnsi="Times New Roman" w:cs="Times New Roman"/>
          <w:bCs/>
          <w:color w:val="000000" w:themeColor="text1"/>
        </w:rPr>
      </w:pPr>
    </w:p>
    <w:p w:rsidR="00AB6025" w:rsidRDefault="00856A2B" w:rsidP="00C923E6">
      <w:pPr>
        <w:spacing w:line="240" w:lineRule="auto"/>
        <w:rPr>
          <w:rFonts w:ascii="Times New Roman" w:hAnsi="Times New Roman" w:cs="Times New Roman"/>
          <w:b/>
          <w:bCs/>
          <w:color w:val="000000" w:themeColor="text1"/>
        </w:rPr>
      </w:pPr>
      <w:r w:rsidRPr="00A41E93">
        <w:rPr>
          <w:rFonts w:ascii="Times New Roman" w:hAnsi="Times New Roman" w:cs="Times New Roman"/>
          <w:bCs/>
          <w:color w:val="000000" w:themeColor="text1"/>
        </w:rPr>
        <w:tab/>
      </w:r>
      <w:r w:rsidRPr="00A41E93">
        <w:rPr>
          <w:rFonts w:ascii="Times New Roman" w:hAnsi="Times New Roman" w:cs="Times New Roman"/>
          <w:bCs/>
          <w:color w:val="000000" w:themeColor="text1"/>
        </w:rPr>
        <w:tab/>
      </w:r>
      <w:r w:rsidRPr="00A41E93">
        <w:rPr>
          <w:rFonts w:ascii="Times New Roman" w:hAnsi="Times New Roman" w:cs="Times New Roman"/>
          <w:bCs/>
          <w:color w:val="000000" w:themeColor="text1"/>
        </w:rPr>
        <w:tab/>
      </w:r>
      <w:r w:rsidRPr="00A41E93">
        <w:rPr>
          <w:rFonts w:ascii="Times New Roman" w:hAnsi="Times New Roman" w:cs="Times New Roman"/>
          <w:bCs/>
          <w:color w:val="000000" w:themeColor="text1"/>
        </w:rPr>
        <w:tab/>
        <w:t xml:space="preserve"> </w:t>
      </w:r>
      <w:r w:rsidRPr="00A41E93">
        <w:rPr>
          <w:rFonts w:ascii="Times New Roman" w:hAnsi="Times New Roman" w:cs="Times New Roman"/>
          <w:bCs/>
          <w:color w:val="000000" w:themeColor="text1"/>
        </w:rPr>
        <w:tab/>
      </w:r>
      <w:r w:rsidRPr="00A41E93">
        <w:rPr>
          <w:rFonts w:ascii="Times New Roman" w:hAnsi="Times New Roman" w:cs="Times New Roman"/>
          <w:bCs/>
          <w:color w:val="000000" w:themeColor="text1"/>
        </w:rPr>
        <w:tab/>
      </w:r>
      <w:r w:rsidR="00AB6025" w:rsidRPr="008816F4">
        <w:rPr>
          <w:rFonts w:ascii="Times New Roman" w:hAnsi="Times New Roman" w:cs="Times New Roman"/>
          <w:b/>
          <w:bCs/>
          <w:color w:val="000000" w:themeColor="text1"/>
        </w:rPr>
        <w:t>Üye</w:t>
      </w:r>
      <w:r w:rsidR="00AB6025" w:rsidRPr="008816F4">
        <w:rPr>
          <w:rFonts w:ascii="Times New Roman" w:hAnsi="Times New Roman" w:cs="Times New Roman"/>
          <w:b/>
          <w:bCs/>
          <w:color w:val="000000" w:themeColor="text1"/>
        </w:rPr>
        <w:tab/>
      </w:r>
      <w:r w:rsidR="00AB6025" w:rsidRPr="008816F4">
        <w:rPr>
          <w:rFonts w:ascii="Times New Roman" w:hAnsi="Times New Roman" w:cs="Times New Roman"/>
          <w:b/>
          <w:bCs/>
          <w:color w:val="000000" w:themeColor="text1"/>
        </w:rPr>
        <w:tab/>
      </w:r>
      <w:r w:rsidR="00AB6025" w:rsidRPr="008816F4">
        <w:rPr>
          <w:rFonts w:ascii="Times New Roman" w:hAnsi="Times New Roman" w:cs="Times New Roman"/>
          <w:b/>
          <w:bCs/>
          <w:color w:val="000000" w:themeColor="text1"/>
        </w:rPr>
        <w:tab/>
      </w:r>
      <w:r w:rsidR="00AB6025" w:rsidRPr="008816F4">
        <w:rPr>
          <w:rFonts w:ascii="Times New Roman" w:hAnsi="Times New Roman" w:cs="Times New Roman"/>
          <w:b/>
          <w:bCs/>
          <w:color w:val="000000" w:themeColor="text1"/>
        </w:rPr>
        <w:tab/>
        <w:t>Üye</w:t>
      </w:r>
    </w:p>
    <w:p w:rsidR="008816F4" w:rsidRPr="008816F4" w:rsidRDefault="008816F4" w:rsidP="00C923E6">
      <w:pPr>
        <w:spacing w:line="240" w:lineRule="auto"/>
        <w:rPr>
          <w:rFonts w:ascii="Times New Roman" w:eastAsia="Calibri" w:hAnsi="Times New Roman" w:cs="Times New Roman"/>
          <w:b/>
          <w:color w:val="000000" w:themeColor="text1"/>
        </w:rPr>
      </w:pPr>
    </w:p>
    <w:p w:rsidR="00AB6025" w:rsidRPr="00A41E93" w:rsidRDefault="00856A2B" w:rsidP="00C923E6">
      <w:pPr>
        <w:spacing w:line="240" w:lineRule="auto"/>
        <w:jc w:val="both"/>
        <w:rPr>
          <w:rFonts w:ascii="Times New Roman" w:eastAsia="Calibri" w:hAnsi="Times New Roman" w:cs="Times New Roman"/>
          <w:color w:val="000000" w:themeColor="text1"/>
        </w:rPr>
      </w:pPr>
      <w:r w:rsidRPr="00A41E93">
        <w:rPr>
          <w:rFonts w:ascii="Times New Roman" w:eastAsia="Calibri" w:hAnsi="Times New Roman" w:cs="Times New Roman"/>
          <w:color w:val="000000" w:themeColor="text1"/>
        </w:rPr>
        <w:tab/>
      </w:r>
      <w:r w:rsidRPr="00A41E93">
        <w:rPr>
          <w:rFonts w:ascii="Times New Roman" w:eastAsia="Calibri" w:hAnsi="Times New Roman" w:cs="Times New Roman"/>
          <w:color w:val="000000" w:themeColor="text1"/>
        </w:rPr>
        <w:tab/>
      </w:r>
      <w:r w:rsidRPr="00A41E93">
        <w:rPr>
          <w:rFonts w:ascii="Times New Roman" w:eastAsia="Calibri" w:hAnsi="Times New Roman" w:cs="Times New Roman"/>
          <w:color w:val="000000" w:themeColor="text1"/>
        </w:rPr>
        <w:tab/>
      </w:r>
      <w:r w:rsidRPr="00A41E93">
        <w:rPr>
          <w:rFonts w:ascii="Times New Roman" w:eastAsia="Calibri" w:hAnsi="Times New Roman" w:cs="Times New Roman"/>
          <w:color w:val="000000" w:themeColor="text1"/>
        </w:rPr>
        <w:tab/>
      </w:r>
      <w:r w:rsidRPr="00A41E93">
        <w:rPr>
          <w:rFonts w:ascii="Times New Roman" w:eastAsia="Calibri" w:hAnsi="Times New Roman" w:cs="Times New Roman"/>
          <w:color w:val="000000" w:themeColor="text1"/>
        </w:rPr>
        <w:tab/>
      </w:r>
      <w:r w:rsidRPr="00A41E93">
        <w:rPr>
          <w:rFonts w:ascii="Times New Roman" w:eastAsia="Calibri" w:hAnsi="Times New Roman" w:cs="Times New Roman"/>
          <w:color w:val="000000" w:themeColor="text1"/>
        </w:rPr>
        <w:tab/>
      </w:r>
      <w:r w:rsidR="00AB6025" w:rsidRPr="00A41E93">
        <w:rPr>
          <w:rFonts w:ascii="Times New Roman" w:eastAsia="Calibri" w:hAnsi="Times New Roman" w:cs="Times New Roman"/>
          <w:color w:val="000000" w:themeColor="text1"/>
        </w:rPr>
        <w:t>İbrahim GÜVEN</w:t>
      </w:r>
      <w:r w:rsidR="00AB6025" w:rsidRPr="00A41E93">
        <w:rPr>
          <w:rFonts w:ascii="Times New Roman" w:eastAsia="Calibri" w:hAnsi="Times New Roman" w:cs="Times New Roman"/>
          <w:color w:val="000000" w:themeColor="text1"/>
        </w:rPr>
        <w:tab/>
      </w:r>
      <w:r w:rsidR="00AB6025" w:rsidRPr="00A41E93">
        <w:rPr>
          <w:rFonts w:ascii="Times New Roman" w:eastAsia="Calibri" w:hAnsi="Times New Roman" w:cs="Times New Roman"/>
          <w:color w:val="000000" w:themeColor="text1"/>
        </w:rPr>
        <w:tab/>
        <w:t>Abdurrahman SİNAP</w:t>
      </w:r>
    </w:p>
    <w:sectPr w:rsidR="00AB6025" w:rsidRPr="00A41E93" w:rsidSect="00856A2B">
      <w:footerReference w:type="default" r:id="rId7"/>
      <w:pgSz w:w="11906" w:h="16838"/>
      <w:pgMar w:top="426" w:right="566"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DB9" w:rsidRDefault="00902DB9" w:rsidP="00C17CBD">
      <w:pPr>
        <w:spacing w:line="240" w:lineRule="auto"/>
      </w:pPr>
      <w:r>
        <w:separator/>
      </w:r>
    </w:p>
  </w:endnote>
  <w:endnote w:type="continuationSeparator" w:id="0">
    <w:p w:rsidR="00902DB9" w:rsidRDefault="00902DB9" w:rsidP="00C17C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7" w:usb1="00000000" w:usb2="00000000" w:usb3="00000000" w:csb0="00000013" w:csb1="00000000"/>
  </w:font>
  <w:font w:name="Arial Unicode MS">
    <w:panose1 w:val="020B0604020202020204"/>
    <w:charset w:val="80"/>
    <w:family w:val="swiss"/>
    <w:pitch w:val="variable"/>
    <w:sig w:usb0="F7FFAFFF" w:usb1="E9DFFFFF" w:usb2="0000003F" w:usb3="00000000" w:csb0="003F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1911474"/>
      <w:docPartObj>
        <w:docPartGallery w:val="Page Numbers (Bottom of Page)"/>
        <w:docPartUnique/>
      </w:docPartObj>
    </w:sdtPr>
    <w:sdtEndPr/>
    <w:sdtContent>
      <w:p w:rsidR="00C17CBD" w:rsidRDefault="00C17CBD">
        <w:pPr>
          <w:pStyle w:val="AltBilgi"/>
          <w:jc w:val="center"/>
        </w:pPr>
        <w:r>
          <w:fldChar w:fldCharType="begin"/>
        </w:r>
        <w:r>
          <w:instrText>PAGE   \* MERGEFORMAT</w:instrText>
        </w:r>
        <w:r>
          <w:fldChar w:fldCharType="separate"/>
        </w:r>
        <w:r w:rsidR="00E223E3">
          <w:rPr>
            <w:noProof/>
          </w:rPr>
          <w:t>5</w:t>
        </w:r>
        <w:r>
          <w:fldChar w:fldCharType="end"/>
        </w:r>
      </w:p>
    </w:sdtContent>
  </w:sdt>
  <w:p w:rsidR="00C17CBD" w:rsidRDefault="00C17CB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DB9" w:rsidRDefault="00902DB9" w:rsidP="00C17CBD">
      <w:pPr>
        <w:spacing w:line="240" w:lineRule="auto"/>
      </w:pPr>
      <w:r>
        <w:separator/>
      </w:r>
    </w:p>
  </w:footnote>
  <w:footnote w:type="continuationSeparator" w:id="0">
    <w:p w:rsidR="00902DB9" w:rsidRDefault="00902DB9" w:rsidP="00C17C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E7D49"/>
    <w:multiLevelType w:val="hybridMultilevel"/>
    <w:tmpl w:val="43847D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334ECF"/>
    <w:multiLevelType w:val="hybridMultilevel"/>
    <w:tmpl w:val="88689BBE"/>
    <w:lvl w:ilvl="0" w:tplc="56520A62">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D24346A"/>
    <w:multiLevelType w:val="hybridMultilevel"/>
    <w:tmpl w:val="E4F4FBE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EAE74D3"/>
    <w:multiLevelType w:val="multilevel"/>
    <w:tmpl w:val="4A8C6BF0"/>
    <w:lvl w:ilvl="0">
      <w:start w:val="1"/>
      <w:numFmt w:val="bullet"/>
      <w:lvlText w:val=""/>
      <w:lvlJc w:val="left"/>
      <w:pPr>
        <w:tabs>
          <w:tab w:val="num" w:pos="653"/>
        </w:tabs>
        <w:ind w:left="653" w:hanging="360"/>
      </w:pPr>
      <w:rPr>
        <w:rFonts w:ascii="Symbol" w:hAnsi="Symbol" w:hint="default"/>
        <w:sz w:val="20"/>
      </w:rPr>
    </w:lvl>
    <w:lvl w:ilvl="1" w:tentative="1">
      <w:start w:val="1"/>
      <w:numFmt w:val="bullet"/>
      <w:lvlText w:val="o"/>
      <w:lvlJc w:val="left"/>
      <w:pPr>
        <w:tabs>
          <w:tab w:val="num" w:pos="1373"/>
        </w:tabs>
        <w:ind w:left="1373" w:hanging="360"/>
      </w:pPr>
      <w:rPr>
        <w:rFonts w:ascii="Courier New" w:hAnsi="Courier New" w:hint="default"/>
        <w:sz w:val="20"/>
      </w:rPr>
    </w:lvl>
    <w:lvl w:ilvl="2" w:tentative="1">
      <w:start w:val="1"/>
      <w:numFmt w:val="bullet"/>
      <w:lvlText w:val=""/>
      <w:lvlJc w:val="left"/>
      <w:pPr>
        <w:tabs>
          <w:tab w:val="num" w:pos="2093"/>
        </w:tabs>
        <w:ind w:left="2093" w:hanging="360"/>
      </w:pPr>
      <w:rPr>
        <w:rFonts w:ascii="Wingdings" w:hAnsi="Wingdings" w:hint="default"/>
        <w:sz w:val="20"/>
      </w:rPr>
    </w:lvl>
    <w:lvl w:ilvl="3" w:tentative="1">
      <w:start w:val="1"/>
      <w:numFmt w:val="bullet"/>
      <w:lvlText w:val=""/>
      <w:lvlJc w:val="left"/>
      <w:pPr>
        <w:tabs>
          <w:tab w:val="num" w:pos="2813"/>
        </w:tabs>
        <w:ind w:left="2813" w:hanging="360"/>
      </w:pPr>
      <w:rPr>
        <w:rFonts w:ascii="Wingdings" w:hAnsi="Wingdings" w:hint="default"/>
        <w:sz w:val="20"/>
      </w:rPr>
    </w:lvl>
    <w:lvl w:ilvl="4" w:tentative="1">
      <w:start w:val="1"/>
      <w:numFmt w:val="bullet"/>
      <w:lvlText w:val=""/>
      <w:lvlJc w:val="left"/>
      <w:pPr>
        <w:tabs>
          <w:tab w:val="num" w:pos="3533"/>
        </w:tabs>
        <w:ind w:left="3533" w:hanging="360"/>
      </w:pPr>
      <w:rPr>
        <w:rFonts w:ascii="Wingdings" w:hAnsi="Wingdings" w:hint="default"/>
        <w:sz w:val="20"/>
      </w:rPr>
    </w:lvl>
    <w:lvl w:ilvl="5" w:tentative="1">
      <w:start w:val="1"/>
      <w:numFmt w:val="bullet"/>
      <w:lvlText w:val=""/>
      <w:lvlJc w:val="left"/>
      <w:pPr>
        <w:tabs>
          <w:tab w:val="num" w:pos="4253"/>
        </w:tabs>
        <w:ind w:left="4253" w:hanging="360"/>
      </w:pPr>
      <w:rPr>
        <w:rFonts w:ascii="Wingdings" w:hAnsi="Wingdings" w:hint="default"/>
        <w:sz w:val="20"/>
      </w:rPr>
    </w:lvl>
    <w:lvl w:ilvl="6" w:tentative="1">
      <w:start w:val="1"/>
      <w:numFmt w:val="bullet"/>
      <w:lvlText w:val=""/>
      <w:lvlJc w:val="left"/>
      <w:pPr>
        <w:tabs>
          <w:tab w:val="num" w:pos="4973"/>
        </w:tabs>
        <w:ind w:left="4973" w:hanging="360"/>
      </w:pPr>
      <w:rPr>
        <w:rFonts w:ascii="Wingdings" w:hAnsi="Wingdings" w:hint="default"/>
        <w:sz w:val="20"/>
      </w:rPr>
    </w:lvl>
    <w:lvl w:ilvl="7" w:tentative="1">
      <w:start w:val="1"/>
      <w:numFmt w:val="bullet"/>
      <w:lvlText w:val=""/>
      <w:lvlJc w:val="left"/>
      <w:pPr>
        <w:tabs>
          <w:tab w:val="num" w:pos="5693"/>
        </w:tabs>
        <w:ind w:left="5693" w:hanging="360"/>
      </w:pPr>
      <w:rPr>
        <w:rFonts w:ascii="Wingdings" w:hAnsi="Wingdings" w:hint="default"/>
        <w:sz w:val="20"/>
      </w:rPr>
    </w:lvl>
    <w:lvl w:ilvl="8" w:tentative="1">
      <w:start w:val="1"/>
      <w:numFmt w:val="bullet"/>
      <w:lvlText w:val=""/>
      <w:lvlJc w:val="left"/>
      <w:pPr>
        <w:tabs>
          <w:tab w:val="num" w:pos="6413"/>
        </w:tabs>
        <w:ind w:left="6413" w:hanging="360"/>
      </w:pPr>
      <w:rPr>
        <w:rFonts w:ascii="Wingdings" w:hAnsi="Wingdings" w:hint="default"/>
        <w:sz w:val="20"/>
      </w:rPr>
    </w:lvl>
  </w:abstractNum>
  <w:abstractNum w:abstractNumId="4" w15:restartNumberingAfterBreak="0">
    <w:nsid w:val="3BC70196"/>
    <w:multiLevelType w:val="hybridMultilevel"/>
    <w:tmpl w:val="5D54E27E"/>
    <w:lvl w:ilvl="0" w:tplc="F36AEE08">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F10660F"/>
    <w:multiLevelType w:val="hybridMultilevel"/>
    <w:tmpl w:val="219474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9D6310B"/>
    <w:multiLevelType w:val="hybridMultilevel"/>
    <w:tmpl w:val="80585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6C334F"/>
    <w:multiLevelType w:val="hybridMultilevel"/>
    <w:tmpl w:val="90E6724E"/>
    <w:lvl w:ilvl="0" w:tplc="2C9255A2">
      <w:start w:val="1"/>
      <w:numFmt w:val="decimal"/>
      <w:lvlText w:val="%1-"/>
      <w:lvlJc w:val="left"/>
      <w:pPr>
        <w:ind w:left="1068" w:hanging="360"/>
      </w:pPr>
      <w:rPr>
        <w:rFonts w:eastAsia="Calibri"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15:restartNumberingAfterBreak="0">
    <w:nsid w:val="6DC610F6"/>
    <w:multiLevelType w:val="hybridMultilevel"/>
    <w:tmpl w:val="D49AC49A"/>
    <w:lvl w:ilvl="0" w:tplc="F76469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0217C76"/>
    <w:multiLevelType w:val="hybridMultilevel"/>
    <w:tmpl w:val="B0CC3520"/>
    <w:lvl w:ilvl="0" w:tplc="3E0A9AE4">
      <w:start w:val="14"/>
      <w:numFmt w:val="decimal"/>
      <w:lvlText w:val="%1"/>
      <w:lvlJc w:val="left"/>
      <w:pPr>
        <w:ind w:left="1068" w:hanging="360"/>
      </w:pPr>
      <w:rPr>
        <w:rFonts w:eastAsiaTheme="minorHAnsi"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0" w15:restartNumberingAfterBreak="0">
    <w:nsid w:val="741E0229"/>
    <w:multiLevelType w:val="hybridMultilevel"/>
    <w:tmpl w:val="27BE2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6014907"/>
    <w:multiLevelType w:val="hybridMultilevel"/>
    <w:tmpl w:val="953C96D6"/>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72D4096"/>
    <w:multiLevelType w:val="hybridMultilevel"/>
    <w:tmpl w:val="264216FA"/>
    <w:lvl w:ilvl="0" w:tplc="EEF48DDE">
      <w:start w:val="1"/>
      <w:numFmt w:val="decimal"/>
      <w:lvlText w:val="%1-"/>
      <w:lvlJc w:val="left"/>
      <w:pPr>
        <w:ind w:left="720" w:hanging="360"/>
      </w:pPr>
      <w:rPr>
        <w:rFonts w:ascii="Times New Roman" w:eastAsiaTheme="minorHAnsi" w:hAnsi="Times New Roman" w:cs="Times New Roman"/>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4"/>
  </w:num>
  <w:num w:numId="4">
    <w:abstractNumId w:val="3"/>
  </w:num>
  <w:num w:numId="5">
    <w:abstractNumId w:val="6"/>
  </w:num>
  <w:num w:numId="6">
    <w:abstractNumId w:val="1"/>
  </w:num>
  <w:num w:numId="7">
    <w:abstractNumId w:val="0"/>
  </w:num>
  <w:num w:numId="8">
    <w:abstractNumId w:val="12"/>
  </w:num>
  <w:num w:numId="9">
    <w:abstractNumId w:val="5"/>
  </w:num>
  <w:num w:numId="10">
    <w:abstractNumId w:val="2"/>
  </w:num>
  <w:num w:numId="11">
    <w:abstractNumId w:val="11"/>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C2"/>
    <w:rsid w:val="00000FC6"/>
    <w:rsid w:val="00003721"/>
    <w:rsid w:val="00005D1D"/>
    <w:rsid w:val="00006198"/>
    <w:rsid w:val="00011927"/>
    <w:rsid w:val="00013BB4"/>
    <w:rsid w:val="00015C5D"/>
    <w:rsid w:val="00027B60"/>
    <w:rsid w:val="00035835"/>
    <w:rsid w:val="000464E4"/>
    <w:rsid w:val="00062BE1"/>
    <w:rsid w:val="000826EA"/>
    <w:rsid w:val="00083411"/>
    <w:rsid w:val="00083B1E"/>
    <w:rsid w:val="00083C66"/>
    <w:rsid w:val="00085293"/>
    <w:rsid w:val="0008552E"/>
    <w:rsid w:val="00096784"/>
    <w:rsid w:val="00096D30"/>
    <w:rsid w:val="000970E8"/>
    <w:rsid w:val="000A0B1B"/>
    <w:rsid w:val="000A4172"/>
    <w:rsid w:val="000B2522"/>
    <w:rsid w:val="000B266D"/>
    <w:rsid w:val="000B2CAF"/>
    <w:rsid w:val="000C0B7C"/>
    <w:rsid w:val="000C61B6"/>
    <w:rsid w:val="000C79B9"/>
    <w:rsid w:val="000D6B07"/>
    <w:rsid w:val="000D77EA"/>
    <w:rsid w:val="000E03F1"/>
    <w:rsid w:val="000E4EC0"/>
    <w:rsid w:val="000F678A"/>
    <w:rsid w:val="00100555"/>
    <w:rsid w:val="001018E0"/>
    <w:rsid w:val="00115D8F"/>
    <w:rsid w:val="0012045B"/>
    <w:rsid w:val="0012376F"/>
    <w:rsid w:val="001273D7"/>
    <w:rsid w:val="00131C2B"/>
    <w:rsid w:val="00134A81"/>
    <w:rsid w:val="00134D4E"/>
    <w:rsid w:val="00140582"/>
    <w:rsid w:val="00141F2E"/>
    <w:rsid w:val="001506D2"/>
    <w:rsid w:val="001526C6"/>
    <w:rsid w:val="001549CB"/>
    <w:rsid w:val="00167D2D"/>
    <w:rsid w:val="001832BC"/>
    <w:rsid w:val="0018561F"/>
    <w:rsid w:val="00186C4F"/>
    <w:rsid w:val="001D3017"/>
    <w:rsid w:val="001F2805"/>
    <w:rsid w:val="001F497B"/>
    <w:rsid w:val="001F4DF3"/>
    <w:rsid w:val="001F5BEE"/>
    <w:rsid w:val="00201FA4"/>
    <w:rsid w:val="00205FED"/>
    <w:rsid w:val="0021202E"/>
    <w:rsid w:val="0022065A"/>
    <w:rsid w:val="002243E9"/>
    <w:rsid w:val="00257517"/>
    <w:rsid w:val="002678EB"/>
    <w:rsid w:val="00267B28"/>
    <w:rsid w:val="00283C87"/>
    <w:rsid w:val="00284536"/>
    <w:rsid w:val="00291191"/>
    <w:rsid w:val="0029317A"/>
    <w:rsid w:val="00293450"/>
    <w:rsid w:val="00294182"/>
    <w:rsid w:val="002A15AA"/>
    <w:rsid w:val="002A6D37"/>
    <w:rsid w:val="002B1862"/>
    <w:rsid w:val="002C78E6"/>
    <w:rsid w:val="002D5315"/>
    <w:rsid w:val="002E1019"/>
    <w:rsid w:val="002F0B7D"/>
    <w:rsid w:val="002F3D2E"/>
    <w:rsid w:val="003007BC"/>
    <w:rsid w:val="003025AD"/>
    <w:rsid w:val="00302E18"/>
    <w:rsid w:val="00304977"/>
    <w:rsid w:val="0032166F"/>
    <w:rsid w:val="0032775F"/>
    <w:rsid w:val="00353C0A"/>
    <w:rsid w:val="0035681A"/>
    <w:rsid w:val="003573D1"/>
    <w:rsid w:val="00360577"/>
    <w:rsid w:val="00361B24"/>
    <w:rsid w:val="00371CFE"/>
    <w:rsid w:val="00371F33"/>
    <w:rsid w:val="0038061F"/>
    <w:rsid w:val="003866FA"/>
    <w:rsid w:val="00392117"/>
    <w:rsid w:val="0039289E"/>
    <w:rsid w:val="003945CC"/>
    <w:rsid w:val="003949ED"/>
    <w:rsid w:val="003A259B"/>
    <w:rsid w:val="003A628A"/>
    <w:rsid w:val="003A7E28"/>
    <w:rsid w:val="003B013C"/>
    <w:rsid w:val="003D3964"/>
    <w:rsid w:val="003E13BC"/>
    <w:rsid w:val="003E46E9"/>
    <w:rsid w:val="003F44C1"/>
    <w:rsid w:val="003F5BC1"/>
    <w:rsid w:val="003F7441"/>
    <w:rsid w:val="00400383"/>
    <w:rsid w:val="00401C0E"/>
    <w:rsid w:val="00402972"/>
    <w:rsid w:val="00404B52"/>
    <w:rsid w:val="00410B03"/>
    <w:rsid w:val="00414A0C"/>
    <w:rsid w:val="004179F0"/>
    <w:rsid w:val="00425425"/>
    <w:rsid w:val="00425F85"/>
    <w:rsid w:val="00426F2B"/>
    <w:rsid w:val="00431908"/>
    <w:rsid w:val="004339B3"/>
    <w:rsid w:val="00437F65"/>
    <w:rsid w:val="004505D3"/>
    <w:rsid w:val="00462AD8"/>
    <w:rsid w:val="00465E5C"/>
    <w:rsid w:val="004757FD"/>
    <w:rsid w:val="00475925"/>
    <w:rsid w:val="00482556"/>
    <w:rsid w:val="00482F41"/>
    <w:rsid w:val="00486A03"/>
    <w:rsid w:val="00494B56"/>
    <w:rsid w:val="00496330"/>
    <w:rsid w:val="004972B6"/>
    <w:rsid w:val="004A32ED"/>
    <w:rsid w:val="004A4590"/>
    <w:rsid w:val="004C6336"/>
    <w:rsid w:val="004D78EC"/>
    <w:rsid w:val="004E1CCF"/>
    <w:rsid w:val="00501281"/>
    <w:rsid w:val="005013AA"/>
    <w:rsid w:val="005117AB"/>
    <w:rsid w:val="0053226A"/>
    <w:rsid w:val="0053700A"/>
    <w:rsid w:val="00541858"/>
    <w:rsid w:val="00542007"/>
    <w:rsid w:val="0054694D"/>
    <w:rsid w:val="00546E01"/>
    <w:rsid w:val="005574C4"/>
    <w:rsid w:val="0056266A"/>
    <w:rsid w:val="00570559"/>
    <w:rsid w:val="005764DF"/>
    <w:rsid w:val="00595088"/>
    <w:rsid w:val="005A00A8"/>
    <w:rsid w:val="005A14A5"/>
    <w:rsid w:val="005A4936"/>
    <w:rsid w:val="005A6DF0"/>
    <w:rsid w:val="005C1CDE"/>
    <w:rsid w:val="005C7CEA"/>
    <w:rsid w:val="005F1752"/>
    <w:rsid w:val="00620CE3"/>
    <w:rsid w:val="0062306A"/>
    <w:rsid w:val="00627A44"/>
    <w:rsid w:val="0063132D"/>
    <w:rsid w:val="006327A0"/>
    <w:rsid w:val="006348CD"/>
    <w:rsid w:val="00641397"/>
    <w:rsid w:val="00643592"/>
    <w:rsid w:val="006447E9"/>
    <w:rsid w:val="00655BC1"/>
    <w:rsid w:val="00661E38"/>
    <w:rsid w:val="00666784"/>
    <w:rsid w:val="00667410"/>
    <w:rsid w:val="006836B0"/>
    <w:rsid w:val="006959F2"/>
    <w:rsid w:val="006A6647"/>
    <w:rsid w:val="006A7AE3"/>
    <w:rsid w:val="006B4572"/>
    <w:rsid w:val="006C13B2"/>
    <w:rsid w:val="006C4C5B"/>
    <w:rsid w:val="006D0F0B"/>
    <w:rsid w:val="006D75A2"/>
    <w:rsid w:val="006F30C7"/>
    <w:rsid w:val="006F46E3"/>
    <w:rsid w:val="00715311"/>
    <w:rsid w:val="007164CB"/>
    <w:rsid w:val="00716C3E"/>
    <w:rsid w:val="00721DC3"/>
    <w:rsid w:val="00722221"/>
    <w:rsid w:val="00727F7C"/>
    <w:rsid w:val="007351D3"/>
    <w:rsid w:val="007411C4"/>
    <w:rsid w:val="00741929"/>
    <w:rsid w:val="0077147F"/>
    <w:rsid w:val="0077148D"/>
    <w:rsid w:val="00775CC9"/>
    <w:rsid w:val="00782FEF"/>
    <w:rsid w:val="007924D4"/>
    <w:rsid w:val="007A7A42"/>
    <w:rsid w:val="007B1F73"/>
    <w:rsid w:val="007D4C24"/>
    <w:rsid w:val="007E7443"/>
    <w:rsid w:val="007F00B7"/>
    <w:rsid w:val="007F7AC9"/>
    <w:rsid w:val="0080460B"/>
    <w:rsid w:val="00813E3B"/>
    <w:rsid w:val="008162E1"/>
    <w:rsid w:val="008209AD"/>
    <w:rsid w:val="00820C85"/>
    <w:rsid w:val="008232A8"/>
    <w:rsid w:val="00831305"/>
    <w:rsid w:val="008329D3"/>
    <w:rsid w:val="008450AB"/>
    <w:rsid w:val="00845287"/>
    <w:rsid w:val="008479CD"/>
    <w:rsid w:val="00856311"/>
    <w:rsid w:val="00856A2B"/>
    <w:rsid w:val="0087680B"/>
    <w:rsid w:val="00877169"/>
    <w:rsid w:val="008816F4"/>
    <w:rsid w:val="008910C2"/>
    <w:rsid w:val="00893EF1"/>
    <w:rsid w:val="008B0143"/>
    <w:rsid w:val="008B0FFF"/>
    <w:rsid w:val="008C60F3"/>
    <w:rsid w:val="008D0489"/>
    <w:rsid w:val="008D0F17"/>
    <w:rsid w:val="008D2551"/>
    <w:rsid w:val="008E409B"/>
    <w:rsid w:val="008E4A93"/>
    <w:rsid w:val="008E7DF6"/>
    <w:rsid w:val="008F1B44"/>
    <w:rsid w:val="008F47F4"/>
    <w:rsid w:val="008F5DB5"/>
    <w:rsid w:val="00902281"/>
    <w:rsid w:val="00902DB9"/>
    <w:rsid w:val="00902EC2"/>
    <w:rsid w:val="00906C18"/>
    <w:rsid w:val="00912D03"/>
    <w:rsid w:val="00916D30"/>
    <w:rsid w:val="0092271A"/>
    <w:rsid w:val="00933499"/>
    <w:rsid w:val="009446D7"/>
    <w:rsid w:val="009571D7"/>
    <w:rsid w:val="0096133F"/>
    <w:rsid w:val="00962176"/>
    <w:rsid w:val="009671CD"/>
    <w:rsid w:val="0097365F"/>
    <w:rsid w:val="00982D62"/>
    <w:rsid w:val="009843F0"/>
    <w:rsid w:val="00990765"/>
    <w:rsid w:val="009A2347"/>
    <w:rsid w:val="009B14F8"/>
    <w:rsid w:val="009C09C0"/>
    <w:rsid w:val="009D167E"/>
    <w:rsid w:val="009F56C0"/>
    <w:rsid w:val="00A0207D"/>
    <w:rsid w:val="00A217E9"/>
    <w:rsid w:val="00A27A31"/>
    <w:rsid w:val="00A30869"/>
    <w:rsid w:val="00A41E93"/>
    <w:rsid w:val="00A45611"/>
    <w:rsid w:val="00A473D2"/>
    <w:rsid w:val="00A501EF"/>
    <w:rsid w:val="00A54A3B"/>
    <w:rsid w:val="00A57A6B"/>
    <w:rsid w:val="00A82B0A"/>
    <w:rsid w:val="00A85EB2"/>
    <w:rsid w:val="00A87D72"/>
    <w:rsid w:val="00AA54F2"/>
    <w:rsid w:val="00AA5C7B"/>
    <w:rsid w:val="00AB2838"/>
    <w:rsid w:val="00AB6025"/>
    <w:rsid w:val="00AC2D09"/>
    <w:rsid w:val="00AD2E64"/>
    <w:rsid w:val="00AD6797"/>
    <w:rsid w:val="00AE7BE9"/>
    <w:rsid w:val="00AF7EFC"/>
    <w:rsid w:val="00B1182D"/>
    <w:rsid w:val="00B150B8"/>
    <w:rsid w:val="00B157C6"/>
    <w:rsid w:val="00B16865"/>
    <w:rsid w:val="00B26B13"/>
    <w:rsid w:val="00B32DE8"/>
    <w:rsid w:val="00B404BB"/>
    <w:rsid w:val="00B4417C"/>
    <w:rsid w:val="00B54D89"/>
    <w:rsid w:val="00B649A6"/>
    <w:rsid w:val="00B67C21"/>
    <w:rsid w:val="00B8503C"/>
    <w:rsid w:val="00B90985"/>
    <w:rsid w:val="00BA60C6"/>
    <w:rsid w:val="00BB7E5B"/>
    <w:rsid w:val="00BC3E8A"/>
    <w:rsid w:val="00BD3C23"/>
    <w:rsid w:val="00BE11BC"/>
    <w:rsid w:val="00BF346D"/>
    <w:rsid w:val="00BF3AC7"/>
    <w:rsid w:val="00BF7C42"/>
    <w:rsid w:val="00C159B3"/>
    <w:rsid w:val="00C16EE5"/>
    <w:rsid w:val="00C17CBD"/>
    <w:rsid w:val="00C17F2D"/>
    <w:rsid w:val="00C31BDC"/>
    <w:rsid w:val="00C320CC"/>
    <w:rsid w:val="00C3430C"/>
    <w:rsid w:val="00C4062F"/>
    <w:rsid w:val="00C42464"/>
    <w:rsid w:val="00C42D1F"/>
    <w:rsid w:val="00C518E6"/>
    <w:rsid w:val="00C544BC"/>
    <w:rsid w:val="00C56B28"/>
    <w:rsid w:val="00C67A7F"/>
    <w:rsid w:val="00C71AFE"/>
    <w:rsid w:val="00C75CD8"/>
    <w:rsid w:val="00C86187"/>
    <w:rsid w:val="00C923E6"/>
    <w:rsid w:val="00C974D1"/>
    <w:rsid w:val="00CA62A1"/>
    <w:rsid w:val="00CA7BF9"/>
    <w:rsid w:val="00CB52CB"/>
    <w:rsid w:val="00CB71C4"/>
    <w:rsid w:val="00CC4A0C"/>
    <w:rsid w:val="00CC74C6"/>
    <w:rsid w:val="00CE1C61"/>
    <w:rsid w:val="00CE232E"/>
    <w:rsid w:val="00CE4AC5"/>
    <w:rsid w:val="00CF4F36"/>
    <w:rsid w:val="00CF613B"/>
    <w:rsid w:val="00D054BC"/>
    <w:rsid w:val="00D05749"/>
    <w:rsid w:val="00D21624"/>
    <w:rsid w:val="00D22E99"/>
    <w:rsid w:val="00D32421"/>
    <w:rsid w:val="00D3669B"/>
    <w:rsid w:val="00D44CD7"/>
    <w:rsid w:val="00D537C2"/>
    <w:rsid w:val="00D5477B"/>
    <w:rsid w:val="00D60E54"/>
    <w:rsid w:val="00D67E1C"/>
    <w:rsid w:val="00D80855"/>
    <w:rsid w:val="00D81494"/>
    <w:rsid w:val="00D8367C"/>
    <w:rsid w:val="00D8418B"/>
    <w:rsid w:val="00D87E35"/>
    <w:rsid w:val="00D965EA"/>
    <w:rsid w:val="00DA51B5"/>
    <w:rsid w:val="00DB5435"/>
    <w:rsid w:val="00DE4A5D"/>
    <w:rsid w:val="00E02373"/>
    <w:rsid w:val="00E04C5A"/>
    <w:rsid w:val="00E072ED"/>
    <w:rsid w:val="00E17671"/>
    <w:rsid w:val="00E223E3"/>
    <w:rsid w:val="00E31C05"/>
    <w:rsid w:val="00E335E0"/>
    <w:rsid w:val="00E6607E"/>
    <w:rsid w:val="00E72F0F"/>
    <w:rsid w:val="00E94176"/>
    <w:rsid w:val="00EA66DA"/>
    <w:rsid w:val="00EA6B7A"/>
    <w:rsid w:val="00EC0D84"/>
    <w:rsid w:val="00EE1EB7"/>
    <w:rsid w:val="00EE4F21"/>
    <w:rsid w:val="00EF5803"/>
    <w:rsid w:val="00F039D6"/>
    <w:rsid w:val="00F2173C"/>
    <w:rsid w:val="00F321DE"/>
    <w:rsid w:val="00F43190"/>
    <w:rsid w:val="00F65911"/>
    <w:rsid w:val="00F73732"/>
    <w:rsid w:val="00F743C0"/>
    <w:rsid w:val="00F758B9"/>
    <w:rsid w:val="00F90D33"/>
    <w:rsid w:val="00FA7F14"/>
    <w:rsid w:val="00FC1668"/>
    <w:rsid w:val="00FC73D4"/>
    <w:rsid w:val="00FD120E"/>
    <w:rsid w:val="00FD2C48"/>
    <w:rsid w:val="00FD5AC7"/>
    <w:rsid w:val="00FD6CA6"/>
    <w:rsid w:val="00FF11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614F8"/>
  <w15:docId w15:val="{586FE300-086E-49D6-903D-3A22FBE3A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7C2"/>
    <w:pPr>
      <w:spacing w:after="0"/>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A259B"/>
    <w:pPr>
      <w:ind w:left="720"/>
      <w:contextualSpacing/>
    </w:pPr>
  </w:style>
  <w:style w:type="paragraph" w:styleId="BalonMetni">
    <w:name w:val="Balloon Text"/>
    <w:basedOn w:val="Normal"/>
    <w:link w:val="BalonMetniChar"/>
    <w:uiPriority w:val="99"/>
    <w:semiHidden/>
    <w:unhideWhenUsed/>
    <w:rsid w:val="009F56C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F56C0"/>
    <w:rPr>
      <w:rFonts w:ascii="Tahoma" w:hAnsi="Tahoma" w:cs="Tahoma"/>
      <w:sz w:val="16"/>
      <w:szCs w:val="16"/>
    </w:rPr>
  </w:style>
  <w:style w:type="paragraph" w:styleId="stBilgi">
    <w:name w:val="header"/>
    <w:basedOn w:val="Normal"/>
    <w:link w:val="stBilgiChar"/>
    <w:uiPriority w:val="99"/>
    <w:unhideWhenUsed/>
    <w:rsid w:val="00C17CBD"/>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17CBD"/>
  </w:style>
  <w:style w:type="paragraph" w:styleId="AltBilgi">
    <w:name w:val="footer"/>
    <w:basedOn w:val="Normal"/>
    <w:link w:val="AltBilgiChar"/>
    <w:uiPriority w:val="99"/>
    <w:unhideWhenUsed/>
    <w:rsid w:val="00C17CBD"/>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17CBD"/>
  </w:style>
  <w:style w:type="table" w:customStyle="1" w:styleId="TabloKlavuzu1">
    <w:name w:val="Tablo Kılavuzu1"/>
    <w:basedOn w:val="NormalTablo"/>
    <w:next w:val="TabloKlavuzu"/>
    <w:uiPriority w:val="59"/>
    <w:rsid w:val="00C17CB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C1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32DE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maddebasl">
    <w:name w:val="maddebasl"/>
    <w:basedOn w:val="Normal"/>
    <w:rsid w:val="00134D4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nor">
    <w:name w:val="nor"/>
    <w:basedOn w:val="Normal"/>
    <w:rsid w:val="00134D4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77147F"/>
    <w:rPr>
      <w:rFonts w:ascii="TimesNewRomanPSMT" w:hAnsi="TimesNewRomanPSMT" w:hint="default"/>
      <w:b w:val="0"/>
      <w:bCs w:val="0"/>
      <w:i w:val="0"/>
      <w:iCs w:val="0"/>
      <w:color w:val="000000"/>
      <w:sz w:val="24"/>
      <w:szCs w:val="24"/>
    </w:rPr>
  </w:style>
  <w:style w:type="paragraph" w:styleId="NormalWeb">
    <w:name w:val="Normal (Web)"/>
    <w:basedOn w:val="Normal"/>
    <w:uiPriority w:val="99"/>
    <w:unhideWhenUsed/>
    <w:rsid w:val="00B54D8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ResimYazs">
    <w:name w:val="caption"/>
    <w:basedOn w:val="Normal"/>
    <w:next w:val="Normal"/>
    <w:uiPriority w:val="35"/>
    <w:unhideWhenUsed/>
    <w:qFormat/>
    <w:rsid w:val="00B54D89"/>
    <w:pPr>
      <w:spacing w:after="200" w:line="240" w:lineRule="auto"/>
      <w:jc w:val="both"/>
    </w:pPr>
    <w:rPr>
      <w:rFonts w:ascii="Times New Roman" w:eastAsia="Calibri" w:hAnsi="Times New Roman" w:cs="Times New Roman"/>
      <w:b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86459">
      <w:bodyDiv w:val="1"/>
      <w:marLeft w:val="0"/>
      <w:marRight w:val="0"/>
      <w:marTop w:val="0"/>
      <w:marBottom w:val="0"/>
      <w:divBdr>
        <w:top w:val="none" w:sz="0" w:space="0" w:color="auto"/>
        <w:left w:val="none" w:sz="0" w:space="0" w:color="auto"/>
        <w:bottom w:val="none" w:sz="0" w:space="0" w:color="auto"/>
        <w:right w:val="none" w:sz="0" w:space="0" w:color="auto"/>
      </w:divBdr>
    </w:div>
    <w:div w:id="567494192">
      <w:bodyDiv w:val="1"/>
      <w:marLeft w:val="0"/>
      <w:marRight w:val="0"/>
      <w:marTop w:val="0"/>
      <w:marBottom w:val="0"/>
      <w:divBdr>
        <w:top w:val="none" w:sz="0" w:space="0" w:color="auto"/>
        <w:left w:val="none" w:sz="0" w:space="0" w:color="auto"/>
        <w:bottom w:val="none" w:sz="0" w:space="0" w:color="auto"/>
        <w:right w:val="none" w:sz="0" w:space="0" w:color="auto"/>
      </w:divBdr>
    </w:div>
    <w:div w:id="849486931">
      <w:bodyDiv w:val="1"/>
      <w:marLeft w:val="0"/>
      <w:marRight w:val="0"/>
      <w:marTop w:val="0"/>
      <w:marBottom w:val="0"/>
      <w:divBdr>
        <w:top w:val="none" w:sz="0" w:space="0" w:color="auto"/>
        <w:left w:val="none" w:sz="0" w:space="0" w:color="auto"/>
        <w:bottom w:val="none" w:sz="0" w:space="0" w:color="auto"/>
        <w:right w:val="none" w:sz="0" w:space="0" w:color="auto"/>
      </w:divBdr>
    </w:div>
    <w:div w:id="862017896">
      <w:bodyDiv w:val="1"/>
      <w:marLeft w:val="0"/>
      <w:marRight w:val="0"/>
      <w:marTop w:val="0"/>
      <w:marBottom w:val="0"/>
      <w:divBdr>
        <w:top w:val="none" w:sz="0" w:space="0" w:color="auto"/>
        <w:left w:val="none" w:sz="0" w:space="0" w:color="auto"/>
        <w:bottom w:val="none" w:sz="0" w:space="0" w:color="auto"/>
        <w:right w:val="none" w:sz="0" w:space="0" w:color="auto"/>
      </w:divBdr>
    </w:div>
    <w:div w:id="968046756">
      <w:bodyDiv w:val="1"/>
      <w:marLeft w:val="0"/>
      <w:marRight w:val="0"/>
      <w:marTop w:val="0"/>
      <w:marBottom w:val="0"/>
      <w:divBdr>
        <w:top w:val="none" w:sz="0" w:space="0" w:color="auto"/>
        <w:left w:val="none" w:sz="0" w:space="0" w:color="auto"/>
        <w:bottom w:val="none" w:sz="0" w:space="0" w:color="auto"/>
        <w:right w:val="none" w:sz="0" w:space="0" w:color="auto"/>
      </w:divBdr>
    </w:div>
    <w:div w:id="1508398518">
      <w:bodyDiv w:val="1"/>
      <w:marLeft w:val="0"/>
      <w:marRight w:val="0"/>
      <w:marTop w:val="0"/>
      <w:marBottom w:val="0"/>
      <w:divBdr>
        <w:top w:val="none" w:sz="0" w:space="0" w:color="auto"/>
        <w:left w:val="none" w:sz="0" w:space="0" w:color="auto"/>
        <w:bottom w:val="none" w:sz="0" w:space="0" w:color="auto"/>
        <w:right w:val="none" w:sz="0" w:space="0" w:color="auto"/>
      </w:divBdr>
    </w:div>
    <w:div w:id="1807892032">
      <w:bodyDiv w:val="1"/>
      <w:marLeft w:val="0"/>
      <w:marRight w:val="0"/>
      <w:marTop w:val="0"/>
      <w:marBottom w:val="0"/>
      <w:divBdr>
        <w:top w:val="none" w:sz="0" w:space="0" w:color="auto"/>
        <w:left w:val="none" w:sz="0" w:space="0" w:color="auto"/>
        <w:bottom w:val="none" w:sz="0" w:space="0" w:color="auto"/>
        <w:right w:val="none" w:sz="0" w:space="0" w:color="auto"/>
      </w:divBdr>
    </w:div>
    <w:div w:id="1972708863">
      <w:bodyDiv w:val="1"/>
      <w:marLeft w:val="0"/>
      <w:marRight w:val="0"/>
      <w:marTop w:val="0"/>
      <w:marBottom w:val="0"/>
      <w:divBdr>
        <w:top w:val="none" w:sz="0" w:space="0" w:color="auto"/>
        <w:left w:val="none" w:sz="0" w:space="0" w:color="auto"/>
        <w:bottom w:val="none" w:sz="0" w:space="0" w:color="auto"/>
        <w:right w:val="none" w:sz="0" w:space="0" w:color="auto"/>
      </w:divBdr>
    </w:div>
    <w:div w:id="201564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Pages>
  <Words>2436</Words>
  <Characters>13887</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16291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cesur.celikturk</dc:creator>
  <cp:lastModifiedBy>Ozlem Yildirimkaya</cp:lastModifiedBy>
  <cp:revision>9</cp:revision>
  <cp:lastPrinted>2024-12-20T06:51:00Z</cp:lastPrinted>
  <dcterms:created xsi:type="dcterms:W3CDTF">2025-03-06T12:50:00Z</dcterms:created>
  <dcterms:modified xsi:type="dcterms:W3CDTF">2025-03-06T14:16:00Z</dcterms:modified>
</cp:coreProperties>
</file>